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61090" w14:textId="244F6601" w:rsidR="003469DB" w:rsidRDefault="003469DB" w:rsidP="00F329A7">
      <w:pPr>
        <w:pStyle w:val="1"/>
        <w:spacing w:before="120" w:after="120"/>
        <w:jc w:val="center"/>
      </w:pPr>
      <w:r w:rsidRPr="003469DB">
        <w:t>Мобильный испытательный стенд для электрических машин</w:t>
      </w:r>
    </w:p>
    <w:p w14:paraId="442DAD68" w14:textId="77777777" w:rsidR="00F329A7" w:rsidRPr="00F329A7" w:rsidRDefault="003469DB" w:rsidP="003469DB">
      <w:pPr>
        <w:jc w:val="both"/>
        <w:rPr>
          <w:b/>
          <w:bCs/>
        </w:rPr>
      </w:pPr>
      <w:r w:rsidRPr="00F329A7">
        <w:rPr>
          <w:b/>
          <w:bCs/>
        </w:rPr>
        <w:t>Электрооборудование карьерных экскаваторов работает в весьма тяжелых условиях</w:t>
      </w:r>
      <w:r w:rsidR="00F329A7" w:rsidRPr="00F329A7">
        <w:rPr>
          <w:b/>
          <w:bCs/>
        </w:rPr>
        <w:t>:</w:t>
      </w:r>
    </w:p>
    <w:p w14:paraId="2B678EA8" w14:textId="77777777" w:rsidR="00F329A7" w:rsidRDefault="00F329A7" w:rsidP="00F329A7">
      <w:pPr>
        <w:pStyle w:val="a3"/>
        <w:numPr>
          <w:ilvl w:val="0"/>
          <w:numId w:val="4"/>
        </w:numPr>
        <w:jc w:val="both"/>
      </w:pPr>
      <w:r>
        <w:t>Т</w:t>
      </w:r>
      <w:r w:rsidR="003469DB">
        <w:t>ряски</w:t>
      </w:r>
      <w:r>
        <w:t>.</w:t>
      </w:r>
    </w:p>
    <w:p w14:paraId="4AE098B0" w14:textId="77777777" w:rsidR="00F329A7" w:rsidRDefault="00F329A7" w:rsidP="00F329A7">
      <w:pPr>
        <w:pStyle w:val="a3"/>
        <w:numPr>
          <w:ilvl w:val="0"/>
          <w:numId w:val="4"/>
        </w:numPr>
        <w:jc w:val="both"/>
      </w:pPr>
      <w:r>
        <w:t>В</w:t>
      </w:r>
      <w:r w:rsidR="003469DB">
        <w:t>ибраций</w:t>
      </w:r>
      <w:r>
        <w:t>.</w:t>
      </w:r>
    </w:p>
    <w:p w14:paraId="030D5298" w14:textId="77777777" w:rsidR="00F329A7" w:rsidRDefault="00F329A7" w:rsidP="00F329A7">
      <w:pPr>
        <w:pStyle w:val="a3"/>
        <w:numPr>
          <w:ilvl w:val="0"/>
          <w:numId w:val="4"/>
        </w:numPr>
        <w:jc w:val="both"/>
      </w:pPr>
      <w:r>
        <w:t>У</w:t>
      </w:r>
      <w:r w:rsidR="003469DB">
        <w:t>даров</w:t>
      </w:r>
      <w:r>
        <w:t>.</w:t>
      </w:r>
    </w:p>
    <w:p w14:paraId="1A4A3B4A" w14:textId="77777777" w:rsidR="00F329A7" w:rsidRDefault="00F329A7" w:rsidP="00F329A7">
      <w:pPr>
        <w:pStyle w:val="a3"/>
        <w:numPr>
          <w:ilvl w:val="0"/>
          <w:numId w:val="4"/>
        </w:numPr>
        <w:jc w:val="both"/>
      </w:pPr>
      <w:r>
        <w:t>Б</w:t>
      </w:r>
      <w:r w:rsidR="003469DB">
        <w:t>ольшой запыленности</w:t>
      </w:r>
      <w:r>
        <w:t>.</w:t>
      </w:r>
    </w:p>
    <w:p w14:paraId="215AFA84" w14:textId="77777777" w:rsidR="00F329A7" w:rsidRDefault="00F329A7" w:rsidP="00F329A7">
      <w:pPr>
        <w:pStyle w:val="a3"/>
        <w:numPr>
          <w:ilvl w:val="0"/>
          <w:numId w:val="4"/>
        </w:numPr>
        <w:jc w:val="both"/>
      </w:pPr>
      <w:r>
        <w:t>П</w:t>
      </w:r>
      <w:r w:rsidR="003469DB">
        <w:t>овышенной влажности</w:t>
      </w:r>
      <w:r>
        <w:t>.</w:t>
      </w:r>
    </w:p>
    <w:p w14:paraId="243C64FB" w14:textId="77777777" w:rsidR="00F329A7" w:rsidRDefault="00F329A7" w:rsidP="00F329A7">
      <w:pPr>
        <w:pStyle w:val="a3"/>
        <w:numPr>
          <w:ilvl w:val="0"/>
          <w:numId w:val="4"/>
        </w:numPr>
        <w:jc w:val="both"/>
      </w:pPr>
      <w:r>
        <w:t>П</w:t>
      </w:r>
      <w:r w:rsidR="003469DB">
        <w:t xml:space="preserve">ри значительных изменениях температуры окружающей среды. </w:t>
      </w:r>
    </w:p>
    <w:p w14:paraId="1565DF4C" w14:textId="77777777" w:rsidR="00F329A7" w:rsidRDefault="003469DB" w:rsidP="003469DB">
      <w:pPr>
        <w:jc w:val="both"/>
      </w:pPr>
      <w:r>
        <w:t xml:space="preserve">В процессе эксплуатации электрооборудования возникают отказы, на устранение которых требуется время. </w:t>
      </w:r>
    </w:p>
    <w:p w14:paraId="6DCD6224" w14:textId="1EEC4FAD" w:rsidR="00F329A7" w:rsidRDefault="003469DB" w:rsidP="003469DB">
      <w:pPr>
        <w:jc w:val="both"/>
      </w:pPr>
      <w:r>
        <w:t>Это приводит к вынужденным простоям оборудования и, как следствие, к потерям прибыли</w:t>
      </w:r>
      <w:r w:rsidR="00F329A7">
        <w:t xml:space="preserve"> для угольного предприятия.</w:t>
      </w:r>
    </w:p>
    <w:p w14:paraId="304F9228" w14:textId="30A2E10D" w:rsidR="00F329A7" w:rsidRDefault="00395A27" w:rsidP="00395A27">
      <w:pPr>
        <w:pStyle w:val="2"/>
        <w:spacing w:before="120" w:after="120"/>
        <w:jc w:val="center"/>
      </w:pPr>
      <w:r>
        <w:t>Актуальность</w:t>
      </w:r>
      <w:r w:rsidR="003B41DB">
        <w:t xml:space="preserve"> диагностики </w:t>
      </w:r>
      <w:r>
        <w:t>состояние электрических машин</w:t>
      </w:r>
    </w:p>
    <w:p w14:paraId="44A9483F" w14:textId="4C63EB88" w:rsidR="003469DB" w:rsidRDefault="003469DB" w:rsidP="003469DB">
      <w:pPr>
        <w:jc w:val="both"/>
      </w:pPr>
      <w:r>
        <w:t xml:space="preserve">Из общего времени простоев экскаваторов, до </w:t>
      </w:r>
      <w:r w:rsidR="00F329A7">
        <w:t>50%</w:t>
      </w:r>
      <w:r>
        <w:t xml:space="preserve"> приходится на отказы электротехнического оборудования, из которых около </w:t>
      </w:r>
      <w:r w:rsidR="00F329A7">
        <w:t>40%</w:t>
      </w:r>
      <w:r>
        <w:t xml:space="preserve"> то отказы электрических машин.</w:t>
      </w:r>
    </w:p>
    <w:p w14:paraId="049BA0A7" w14:textId="77777777" w:rsidR="00F329A7" w:rsidRPr="003B41DB" w:rsidRDefault="003469DB" w:rsidP="003469DB">
      <w:pPr>
        <w:jc w:val="both"/>
        <w:rPr>
          <w:b/>
          <w:bCs/>
        </w:rPr>
      </w:pPr>
      <w:r w:rsidRPr="003B41DB">
        <w:rPr>
          <w:b/>
          <w:bCs/>
        </w:rPr>
        <w:t xml:space="preserve">Электрические машины повреждаются чаще всего из-за </w:t>
      </w:r>
      <w:r w:rsidR="00F329A7" w:rsidRPr="003B41DB">
        <w:rPr>
          <w:b/>
          <w:bCs/>
        </w:rPr>
        <w:t>следующих факторов:</w:t>
      </w:r>
    </w:p>
    <w:p w14:paraId="1C8B6E68" w14:textId="77777777" w:rsidR="00F329A7" w:rsidRDefault="00F329A7" w:rsidP="003B41DB">
      <w:pPr>
        <w:pStyle w:val="a3"/>
        <w:numPr>
          <w:ilvl w:val="0"/>
          <w:numId w:val="5"/>
        </w:numPr>
        <w:jc w:val="both"/>
      </w:pPr>
      <w:r>
        <w:t>Н</w:t>
      </w:r>
      <w:r w:rsidR="003469DB">
        <w:t>арушения срока очередного текущего или капитального ремонта</w:t>
      </w:r>
      <w:r>
        <w:t>.</w:t>
      </w:r>
    </w:p>
    <w:p w14:paraId="08BAC2C6" w14:textId="77777777" w:rsidR="003B41DB" w:rsidRDefault="00F329A7" w:rsidP="003B41DB">
      <w:pPr>
        <w:pStyle w:val="a3"/>
        <w:numPr>
          <w:ilvl w:val="0"/>
          <w:numId w:val="5"/>
        </w:numPr>
        <w:jc w:val="both"/>
      </w:pPr>
      <w:r>
        <w:t>П</w:t>
      </w:r>
      <w:r w:rsidR="003469DB">
        <w:t xml:space="preserve">лохого обслуживания или нарушения режима работы, на который они рассчитаны </w:t>
      </w:r>
    </w:p>
    <w:p w14:paraId="4C14C67F" w14:textId="16DE8F2A" w:rsidR="003B41DB" w:rsidRDefault="003469DB" w:rsidP="003469DB">
      <w:pPr>
        <w:jc w:val="both"/>
      </w:pPr>
      <w:r>
        <w:t>Подобные процессы существуют и в других отраслях промышленности</w:t>
      </w:r>
      <w:r w:rsidR="003B41DB">
        <w:t>, где используют электроприводы.</w:t>
      </w:r>
    </w:p>
    <w:p w14:paraId="11D1DFDB" w14:textId="0AE142B0" w:rsidR="003B41DB" w:rsidRDefault="003469DB" w:rsidP="003469DB">
      <w:pPr>
        <w:jc w:val="both"/>
      </w:pPr>
      <w:r>
        <w:t xml:space="preserve">В настоящее время промышленные предприятия переходят от использования </w:t>
      </w:r>
      <w:r w:rsidR="003B41DB" w:rsidRPr="003B41DB">
        <w:rPr>
          <w:b/>
          <w:bCs/>
        </w:rPr>
        <w:t>планово-предупредительного ремонта (ППР)</w:t>
      </w:r>
      <w:r w:rsidR="003B41DB">
        <w:t xml:space="preserve"> </w:t>
      </w:r>
      <w:r>
        <w:t>к техническому обслуживанию оборудования по его фактическому техническому состоянию</w:t>
      </w:r>
      <w:r w:rsidR="003B41DB">
        <w:t xml:space="preserve">, на основании сведений из работы </w:t>
      </w:r>
      <w:r>
        <w:t xml:space="preserve">[1]. </w:t>
      </w:r>
    </w:p>
    <w:p w14:paraId="5D6BAE70" w14:textId="38FB0A96" w:rsidR="003469DB" w:rsidRDefault="003469DB" w:rsidP="003469DB">
      <w:pPr>
        <w:jc w:val="both"/>
      </w:pPr>
      <w:r>
        <w:t>Для осуществления такого обслуживания необходимо наличие средств диагностирования, с помощью которого можно оценивать техническое состояние оборудования и безошибочно определять время его ремонта или замены.</w:t>
      </w:r>
    </w:p>
    <w:p w14:paraId="3C00F296" w14:textId="77777777" w:rsidR="003469DB" w:rsidRPr="00395A27" w:rsidRDefault="003469DB" w:rsidP="003469DB">
      <w:pPr>
        <w:jc w:val="both"/>
        <w:rPr>
          <w:b/>
          <w:bCs/>
        </w:rPr>
      </w:pPr>
      <w:r w:rsidRPr="00395A27">
        <w:rPr>
          <w:b/>
          <w:bCs/>
        </w:rPr>
        <w:t>Диагностическое устройство для контроля состояния электрических машин должно удовлетворять следующим требованиям:</w:t>
      </w:r>
    </w:p>
    <w:p w14:paraId="3714D994" w14:textId="73A08583" w:rsidR="003469DB" w:rsidRDefault="003469DB" w:rsidP="003469DB">
      <w:pPr>
        <w:pStyle w:val="a3"/>
        <w:numPr>
          <w:ilvl w:val="0"/>
          <w:numId w:val="1"/>
        </w:numPr>
        <w:jc w:val="both"/>
      </w:pPr>
      <w:r>
        <w:t>Мобильность</w:t>
      </w:r>
      <w:r w:rsidR="00395A27">
        <w:t>.</w:t>
      </w:r>
    </w:p>
    <w:p w14:paraId="06955C6A" w14:textId="340BDA50" w:rsidR="00395A27" w:rsidRDefault="00395A27" w:rsidP="00395A27">
      <w:pPr>
        <w:pStyle w:val="a3"/>
        <w:numPr>
          <w:ilvl w:val="0"/>
          <w:numId w:val="1"/>
        </w:numPr>
        <w:jc w:val="both"/>
      </w:pPr>
      <w:r>
        <w:t>Л</w:t>
      </w:r>
      <w:r>
        <w:t>егкое подключение</w:t>
      </w:r>
      <w:r>
        <w:t>.</w:t>
      </w:r>
    </w:p>
    <w:p w14:paraId="6256C456" w14:textId="77777777" w:rsidR="00395A27" w:rsidRDefault="00395A27" w:rsidP="00395A27">
      <w:pPr>
        <w:pStyle w:val="a3"/>
        <w:numPr>
          <w:ilvl w:val="0"/>
          <w:numId w:val="1"/>
        </w:numPr>
        <w:jc w:val="both"/>
      </w:pPr>
      <w:r>
        <w:t>Достоверность определения и локализация неисправности с заданной вероятностью.</w:t>
      </w:r>
    </w:p>
    <w:p w14:paraId="0D719AAC" w14:textId="376D0C27" w:rsidR="003469DB" w:rsidRDefault="00395A27" w:rsidP="003469DB">
      <w:pPr>
        <w:pStyle w:val="a3"/>
        <w:numPr>
          <w:ilvl w:val="0"/>
          <w:numId w:val="1"/>
        </w:numPr>
        <w:jc w:val="both"/>
      </w:pPr>
      <w:r>
        <w:t>У</w:t>
      </w:r>
      <w:r w:rsidR="003469DB">
        <w:t>ниверсальность</w:t>
      </w:r>
      <w:r>
        <w:t xml:space="preserve">, а именно </w:t>
      </w:r>
      <w:r w:rsidR="003469DB">
        <w:t>диагностирование разных типов и марок электрических машин</w:t>
      </w:r>
      <w:r>
        <w:t>.</w:t>
      </w:r>
    </w:p>
    <w:p w14:paraId="13B17052" w14:textId="43F04D8F" w:rsidR="003469DB" w:rsidRDefault="00395A27" w:rsidP="003469DB">
      <w:pPr>
        <w:pStyle w:val="a3"/>
        <w:numPr>
          <w:ilvl w:val="0"/>
          <w:numId w:val="1"/>
        </w:numPr>
        <w:jc w:val="both"/>
      </w:pPr>
      <w:r>
        <w:t>Р</w:t>
      </w:r>
      <w:r w:rsidR="003469DB">
        <w:t>абота в реальном времени, без останова и разбора оборудования, в процессе эксплуатации</w:t>
      </w:r>
      <w:r>
        <w:t>.</w:t>
      </w:r>
    </w:p>
    <w:p w14:paraId="473179F4" w14:textId="1E3D2431" w:rsidR="00395A27" w:rsidRDefault="003469DB" w:rsidP="003469DB">
      <w:pPr>
        <w:jc w:val="both"/>
      </w:pPr>
      <w:r>
        <w:t>Для того чтобы предотвратить или быстро найти неисправность, необходимо иметь информацию об электромагнитных процессах, происходящих в электрических машинах</w:t>
      </w:r>
      <w:r w:rsidR="00395A27">
        <w:t xml:space="preserve">. </w:t>
      </w:r>
    </w:p>
    <w:p w14:paraId="191F3F58" w14:textId="3E404742" w:rsidR="007021B0" w:rsidRDefault="003469DB" w:rsidP="003469DB">
      <w:pPr>
        <w:jc w:val="both"/>
      </w:pPr>
      <w:r>
        <w:t>Использование этой информации в процедуре динамической идентификации позволит в режиме реального времени определить параметры и переменные состояния электрической машины</w:t>
      </w:r>
      <w:r w:rsidR="007021B0">
        <w:t xml:space="preserve">, на основании работы </w:t>
      </w:r>
      <w:r>
        <w:t xml:space="preserve">[2]. </w:t>
      </w:r>
    </w:p>
    <w:p w14:paraId="6D52564E" w14:textId="77777777" w:rsidR="007021B0" w:rsidRPr="007021B0" w:rsidRDefault="003469DB" w:rsidP="003469DB">
      <w:pPr>
        <w:jc w:val="both"/>
        <w:rPr>
          <w:b/>
          <w:bCs/>
        </w:rPr>
      </w:pPr>
      <w:r w:rsidRPr="007021B0">
        <w:rPr>
          <w:b/>
          <w:bCs/>
        </w:rPr>
        <w:t>Для этого необходимо использовать</w:t>
      </w:r>
      <w:r w:rsidR="007021B0" w:rsidRPr="007021B0">
        <w:rPr>
          <w:b/>
          <w:bCs/>
        </w:rPr>
        <w:t>:</w:t>
      </w:r>
    </w:p>
    <w:p w14:paraId="2A76E036" w14:textId="77777777" w:rsidR="007021B0" w:rsidRDefault="007021B0" w:rsidP="007021B0">
      <w:pPr>
        <w:pStyle w:val="a3"/>
        <w:numPr>
          <w:ilvl w:val="0"/>
          <w:numId w:val="6"/>
        </w:numPr>
        <w:jc w:val="both"/>
      </w:pPr>
      <w:r>
        <w:t>Д</w:t>
      </w:r>
      <w:r w:rsidR="003469DB">
        <w:t>атчики тока</w:t>
      </w:r>
      <w:r>
        <w:t>.</w:t>
      </w:r>
    </w:p>
    <w:p w14:paraId="1C1C4818" w14:textId="77777777" w:rsidR="007021B0" w:rsidRDefault="007021B0" w:rsidP="007021B0">
      <w:pPr>
        <w:pStyle w:val="a3"/>
        <w:numPr>
          <w:ilvl w:val="0"/>
          <w:numId w:val="6"/>
        </w:numPr>
        <w:jc w:val="both"/>
      </w:pPr>
      <w:r>
        <w:t xml:space="preserve">Датчик </w:t>
      </w:r>
      <w:r w:rsidR="003469DB">
        <w:t>напряжения</w:t>
      </w:r>
      <w:r>
        <w:t>.</w:t>
      </w:r>
    </w:p>
    <w:p w14:paraId="6CDE2BF9" w14:textId="26CA3135" w:rsidR="007021B0" w:rsidRDefault="007021B0" w:rsidP="007021B0">
      <w:pPr>
        <w:pStyle w:val="a3"/>
        <w:numPr>
          <w:ilvl w:val="0"/>
          <w:numId w:val="6"/>
        </w:numPr>
        <w:jc w:val="both"/>
      </w:pPr>
      <w:r w:rsidRPr="007D2D0C">
        <w:rPr>
          <w:b/>
          <w:bCs/>
        </w:rPr>
        <w:t>А</w:t>
      </w:r>
      <w:r w:rsidR="003469DB" w:rsidRPr="007D2D0C">
        <w:rPr>
          <w:b/>
          <w:bCs/>
        </w:rPr>
        <w:t>налого-цифровой преобразователь</w:t>
      </w:r>
      <w:r w:rsidR="007D2D0C" w:rsidRPr="007D2D0C">
        <w:rPr>
          <w:b/>
          <w:bCs/>
        </w:rPr>
        <w:t xml:space="preserve"> (АЦП)</w:t>
      </w:r>
      <w:r w:rsidR="007D2D0C">
        <w:t>.</w:t>
      </w:r>
    </w:p>
    <w:p w14:paraId="372A715A" w14:textId="570B15EF" w:rsidR="007021B0" w:rsidRDefault="007021B0" w:rsidP="007021B0">
      <w:pPr>
        <w:pStyle w:val="a3"/>
        <w:numPr>
          <w:ilvl w:val="0"/>
          <w:numId w:val="6"/>
        </w:numPr>
        <w:jc w:val="both"/>
      </w:pPr>
      <w:r>
        <w:t>К</w:t>
      </w:r>
      <w:r w:rsidR="003469DB">
        <w:t xml:space="preserve">омпьютер с </w:t>
      </w:r>
      <w:r>
        <w:t>п</w:t>
      </w:r>
      <w:r w:rsidR="003469DB">
        <w:t>рограммным обеспечением</w:t>
      </w:r>
      <w:r>
        <w:t xml:space="preserve"> для анализа состояния электродвигателя.</w:t>
      </w:r>
    </w:p>
    <w:p w14:paraId="47651CBA" w14:textId="1FFE5A8C" w:rsidR="0025495A" w:rsidRDefault="0025495A" w:rsidP="0025495A">
      <w:pPr>
        <w:pStyle w:val="2"/>
        <w:spacing w:before="120" w:after="120"/>
        <w:jc w:val="center"/>
      </w:pPr>
      <w:r>
        <w:lastRenderedPageBreak/>
        <w:t>Состав и технические решения испытательного стенда</w:t>
      </w:r>
    </w:p>
    <w:p w14:paraId="1857F5BD" w14:textId="4C39259F" w:rsidR="003469DB" w:rsidRPr="007021B0" w:rsidRDefault="003469DB" w:rsidP="003469DB">
      <w:pPr>
        <w:jc w:val="both"/>
        <w:rPr>
          <w:b/>
          <w:bCs/>
        </w:rPr>
      </w:pPr>
      <w:r w:rsidRPr="007021B0">
        <w:rPr>
          <w:b/>
          <w:bCs/>
        </w:rPr>
        <w:t xml:space="preserve">Все эти требования были положены в основу построения структуры разработанного нами мобильного испытательного стенда для электрических машин </w:t>
      </w:r>
      <w:r w:rsidR="007021B0" w:rsidRPr="007021B0">
        <w:rPr>
          <w:b/>
          <w:bCs/>
        </w:rPr>
        <w:t>представленного на рисунке 1:</w:t>
      </w:r>
    </w:p>
    <w:p w14:paraId="5BA0DD82" w14:textId="1E0D3221" w:rsidR="003469DB" w:rsidRDefault="003469DB" w:rsidP="003469DB">
      <w:pPr>
        <w:jc w:val="center"/>
      </w:pPr>
      <w:r>
        <w:rPr>
          <w:noProof/>
        </w:rPr>
        <w:drawing>
          <wp:inline distT="0" distB="0" distL="0" distR="0" wp14:anchorId="350BC272" wp14:editId="1B4026DA">
            <wp:extent cx="5415693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86" cy="284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CEA3" w14:textId="73D67443" w:rsidR="003469DB" w:rsidRDefault="003469DB" w:rsidP="003469DB">
      <w:pPr>
        <w:jc w:val="center"/>
      </w:pPr>
      <w:r w:rsidRPr="003469DB">
        <w:t>Рис</w:t>
      </w:r>
      <w:r w:rsidR="007021B0">
        <w:t>унок</w:t>
      </w:r>
      <w:r w:rsidRPr="003469DB">
        <w:t xml:space="preserve"> 1</w:t>
      </w:r>
      <w:r>
        <w:t xml:space="preserve"> –</w:t>
      </w:r>
      <w:r w:rsidRPr="003469DB">
        <w:t xml:space="preserve"> Блок-схема мобильного испытательного стенда</w:t>
      </w:r>
    </w:p>
    <w:p w14:paraId="053732BE" w14:textId="0E187C42" w:rsidR="007B744F" w:rsidRPr="007B744F" w:rsidRDefault="007B744F" w:rsidP="007B744F">
      <w:pPr>
        <w:rPr>
          <w:b/>
          <w:bCs/>
        </w:rPr>
      </w:pPr>
      <w:r w:rsidRPr="007B744F">
        <w:rPr>
          <w:b/>
          <w:bCs/>
        </w:rPr>
        <w:t>Внешний вид собранного стенда приведен на рисунке 2:</w:t>
      </w:r>
    </w:p>
    <w:p w14:paraId="30C0353B" w14:textId="35BA2401" w:rsidR="003469DB" w:rsidRDefault="003469DB" w:rsidP="003469DB">
      <w:pPr>
        <w:jc w:val="center"/>
      </w:pPr>
      <w:r>
        <w:rPr>
          <w:noProof/>
        </w:rPr>
        <w:drawing>
          <wp:inline distT="0" distB="0" distL="0" distR="0" wp14:anchorId="4FA01D32" wp14:editId="7E3364D9">
            <wp:extent cx="4867275" cy="367194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29" cy="36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FA21" w14:textId="1701E428" w:rsidR="003469DB" w:rsidRDefault="003469DB" w:rsidP="003469DB">
      <w:pPr>
        <w:jc w:val="center"/>
      </w:pPr>
      <w:r w:rsidRPr="003469DB">
        <w:t>Рис</w:t>
      </w:r>
      <w:r w:rsidR="007021B0">
        <w:t>унок</w:t>
      </w:r>
      <w:r w:rsidRPr="003469DB">
        <w:t xml:space="preserve"> 2</w:t>
      </w:r>
      <w:r>
        <w:t xml:space="preserve"> –</w:t>
      </w:r>
      <w:r w:rsidRPr="003469DB">
        <w:t xml:space="preserve"> Внешний вид мобильного испытательного стенда</w:t>
      </w:r>
    </w:p>
    <w:p w14:paraId="0A86C4C4" w14:textId="77777777" w:rsidR="007B744F" w:rsidRPr="007B744F" w:rsidRDefault="003469DB" w:rsidP="003469DB">
      <w:pPr>
        <w:jc w:val="both"/>
        <w:rPr>
          <w:b/>
          <w:bCs/>
        </w:rPr>
      </w:pPr>
      <w:r w:rsidRPr="007B744F">
        <w:rPr>
          <w:b/>
          <w:bCs/>
        </w:rPr>
        <w:t xml:space="preserve">В состав стенда входят </w:t>
      </w:r>
      <w:r w:rsidR="007B744F" w:rsidRPr="007B744F">
        <w:rPr>
          <w:b/>
          <w:bCs/>
        </w:rPr>
        <w:t>следующие устройства:</w:t>
      </w:r>
    </w:p>
    <w:p w14:paraId="373C5466" w14:textId="77777777" w:rsidR="007B744F" w:rsidRDefault="007B744F" w:rsidP="007B744F">
      <w:pPr>
        <w:pStyle w:val="a3"/>
        <w:numPr>
          <w:ilvl w:val="0"/>
          <w:numId w:val="7"/>
        </w:numPr>
        <w:jc w:val="both"/>
      </w:pPr>
      <w:r>
        <w:t xml:space="preserve">Ноутбук (ПК). </w:t>
      </w:r>
    </w:p>
    <w:p w14:paraId="696DCFFC" w14:textId="3BFC63CC" w:rsidR="007B744F" w:rsidRDefault="007B744F" w:rsidP="007B744F">
      <w:pPr>
        <w:pStyle w:val="a3"/>
        <w:numPr>
          <w:ilvl w:val="0"/>
          <w:numId w:val="7"/>
        </w:numPr>
        <w:jc w:val="both"/>
      </w:pPr>
      <w:r>
        <w:t>Ч</w:t>
      </w:r>
      <w:r w:rsidR="003469DB">
        <w:t>етыре датчика напряжения ДН (до 1500 В)</w:t>
      </w:r>
      <w:r>
        <w:t>.</w:t>
      </w:r>
    </w:p>
    <w:p w14:paraId="061E1242" w14:textId="77777777" w:rsidR="007B744F" w:rsidRDefault="007B744F" w:rsidP="007B744F">
      <w:pPr>
        <w:pStyle w:val="a3"/>
        <w:numPr>
          <w:ilvl w:val="0"/>
          <w:numId w:val="7"/>
        </w:numPr>
        <w:jc w:val="both"/>
      </w:pPr>
      <w:r>
        <w:t>Четыре независимых датчика тока ДТ (до 2000 А).</w:t>
      </w:r>
    </w:p>
    <w:p w14:paraId="362CB827" w14:textId="77777777" w:rsidR="007B744F" w:rsidRDefault="007B744F" w:rsidP="007B744F">
      <w:pPr>
        <w:pStyle w:val="a3"/>
        <w:numPr>
          <w:ilvl w:val="0"/>
          <w:numId w:val="7"/>
        </w:numPr>
        <w:jc w:val="both"/>
      </w:pPr>
      <w:r>
        <w:t>Д</w:t>
      </w:r>
      <w:r w:rsidR="003469DB">
        <w:t xml:space="preserve">атчик угловой скорости вращения </w:t>
      </w:r>
      <w:r>
        <w:t xml:space="preserve">вала электродвигателя </w:t>
      </w:r>
      <w:r w:rsidR="003469DB">
        <w:t>ДС (до 3000 об/мин)</w:t>
      </w:r>
      <w:r>
        <w:t>.</w:t>
      </w:r>
    </w:p>
    <w:p w14:paraId="62409764" w14:textId="77777777" w:rsidR="007B744F" w:rsidRDefault="007B744F" w:rsidP="007B744F">
      <w:pPr>
        <w:pStyle w:val="a3"/>
        <w:numPr>
          <w:ilvl w:val="0"/>
          <w:numId w:val="7"/>
        </w:numPr>
        <w:jc w:val="both"/>
      </w:pPr>
      <w:r>
        <w:t>А</w:t>
      </w:r>
      <w:r w:rsidR="003469DB">
        <w:t>налого-цифровой преобразователь АЦП (частота дискретизации не менее 500 кГц)</w:t>
      </w:r>
      <w:r>
        <w:t>.</w:t>
      </w:r>
    </w:p>
    <w:p w14:paraId="179C0D12" w14:textId="3ADEB02F" w:rsidR="007D2D0C" w:rsidRPr="007D2D0C" w:rsidRDefault="007D2D0C" w:rsidP="003469DB">
      <w:pPr>
        <w:jc w:val="both"/>
        <w:rPr>
          <w:b/>
          <w:bCs/>
        </w:rPr>
      </w:pPr>
      <w:r w:rsidRPr="007D2D0C">
        <w:rPr>
          <w:b/>
          <w:bCs/>
        </w:rPr>
        <w:t>Технические решения для получения достоверных измерений стенда:</w:t>
      </w:r>
    </w:p>
    <w:p w14:paraId="766D6F6C" w14:textId="0F8FE18E" w:rsidR="0090776D" w:rsidRDefault="003469DB" w:rsidP="007D2D0C">
      <w:pPr>
        <w:pStyle w:val="a3"/>
        <w:numPr>
          <w:ilvl w:val="0"/>
          <w:numId w:val="8"/>
        </w:numPr>
        <w:jc w:val="both"/>
      </w:pPr>
      <w:r>
        <w:lastRenderedPageBreak/>
        <w:t xml:space="preserve">Для связи АЦП с компьютером используем интерфейс USB. </w:t>
      </w:r>
    </w:p>
    <w:p w14:paraId="550B2976" w14:textId="77777777" w:rsidR="007D2D0C" w:rsidRDefault="007D2D0C" w:rsidP="007D2D0C">
      <w:pPr>
        <w:pStyle w:val="a3"/>
        <w:numPr>
          <w:ilvl w:val="0"/>
          <w:numId w:val="8"/>
        </w:numPr>
        <w:jc w:val="both"/>
      </w:pPr>
      <w:r>
        <w:t>Все измерительные каналы имеют гальваническую развязку.</w:t>
      </w:r>
    </w:p>
    <w:p w14:paraId="40F14DF5" w14:textId="77777777" w:rsidR="00AA4B47" w:rsidRDefault="007D2D0C" w:rsidP="003469DB">
      <w:pPr>
        <w:pStyle w:val="a3"/>
        <w:numPr>
          <w:ilvl w:val="0"/>
          <w:numId w:val="8"/>
        </w:numPr>
        <w:jc w:val="both"/>
      </w:pPr>
      <w:r>
        <w:t>Для повышения помехозащищенности использованы экранированные кабели и дифференциальный вход АЦП.</w:t>
      </w:r>
      <w:r w:rsidR="00AA4B47">
        <w:t xml:space="preserve"> </w:t>
      </w:r>
    </w:p>
    <w:p w14:paraId="5A673886" w14:textId="77777777" w:rsidR="00AA4B47" w:rsidRDefault="003469DB" w:rsidP="003469DB">
      <w:pPr>
        <w:pStyle w:val="a3"/>
        <w:numPr>
          <w:ilvl w:val="0"/>
          <w:numId w:val="8"/>
        </w:numPr>
        <w:jc w:val="both"/>
      </w:pPr>
      <w:r>
        <w:t>Стенд обладает возможностью удаленного подключения к электродвигателю, что актуально при ограниченном доступе к оборудованию.</w:t>
      </w:r>
    </w:p>
    <w:p w14:paraId="7ADA0540" w14:textId="77777777" w:rsidR="00AA4B47" w:rsidRDefault="003469DB" w:rsidP="003469DB">
      <w:pPr>
        <w:pStyle w:val="a3"/>
        <w:numPr>
          <w:ilvl w:val="0"/>
          <w:numId w:val="8"/>
        </w:numPr>
        <w:jc w:val="both"/>
      </w:pPr>
      <w:r>
        <w:t xml:space="preserve">Большие диапазоны измерения величин датчиков объясняется тем, что современные экскаваторы имеют высокую производительность и оснащаются мощными электродвигателями. </w:t>
      </w:r>
    </w:p>
    <w:p w14:paraId="49AE69C8" w14:textId="77777777" w:rsidR="00AA4B47" w:rsidRDefault="003469DB" w:rsidP="003469DB">
      <w:pPr>
        <w:pStyle w:val="a3"/>
        <w:numPr>
          <w:ilvl w:val="0"/>
          <w:numId w:val="8"/>
        </w:numPr>
        <w:jc w:val="both"/>
      </w:pPr>
      <w:r>
        <w:t xml:space="preserve">Датчики </w:t>
      </w:r>
      <w:r w:rsidR="00AA4B47">
        <w:t xml:space="preserve">стенда </w:t>
      </w:r>
      <w:r>
        <w:t xml:space="preserve">обладают широким температурным диапазоном от -40 до +85 °С, что актуально для климатических условий работы экскаваторов. </w:t>
      </w:r>
    </w:p>
    <w:p w14:paraId="37293215" w14:textId="77777777" w:rsidR="00AA4B47" w:rsidRDefault="003469DB" w:rsidP="00F62907">
      <w:pPr>
        <w:pStyle w:val="a3"/>
        <w:numPr>
          <w:ilvl w:val="0"/>
          <w:numId w:val="8"/>
        </w:numPr>
        <w:jc w:val="both"/>
      </w:pPr>
      <w:r>
        <w:t xml:space="preserve">Также </w:t>
      </w:r>
      <w:r w:rsidR="00AA4B47">
        <w:t>используемый КИП</w:t>
      </w:r>
      <w:r>
        <w:t xml:space="preserve"> име</w:t>
      </w:r>
      <w:r w:rsidR="00AA4B47">
        <w:t>ет</w:t>
      </w:r>
      <w:r>
        <w:t xml:space="preserve"> хорошую линейность характеристик, низкий температурный дрейф, широкий частотный диапазон.</w:t>
      </w:r>
    </w:p>
    <w:p w14:paraId="04648C64" w14:textId="555BA080" w:rsidR="00F62907" w:rsidRDefault="00F62907" w:rsidP="00F62907">
      <w:pPr>
        <w:pStyle w:val="a3"/>
        <w:numPr>
          <w:ilvl w:val="0"/>
          <w:numId w:val="8"/>
        </w:numPr>
        <w:jc w:val="both"/>
      </w:pPr>
      <w:r>
        <w:t>Датчик скорости представляет собой инкрементальный энкодер, выдающий 1024 прямоугольных импульса за один оборот.</w:t>
      </w:r>
    </w:p>
    <w:p w14:paraId="539839F8" w14:textId="1914AFDF" w:rsidR="00AA4B47" w:rsidRDefault="005A32E0" w:rsidP="005A32E0">
      <w:pPr>
        <w:pStyle w:val="2"/>
        <w:spacing w:before="120" w:after="120"/>
        <w:jc w:val="center"/>
      </w:pPr>
      <w:r>
        <w:t xml:space="preserve">Вывод результатов измерений </w:t>
      </w:r>
      <w:r w:rsidRPr="003469DB">
        <w:t>мобильного испытательного стенда</w:t>
      </w:r>
    </w:p>
    <w:p w14:paraId="7E0FF100" w14:textId="77777777" w:rsidR="005A32E0" w:rsidRPr="005A32E0" w:rsidRDefault="00AA4B47" w:rsidP="00F62907">
      <w:pPr>
        <w:jc w:val="both"/>
        <w:rPr>
          <w:b/>
          <w:bCs/>
        </w:rPr>
      </w:pPr>
      <w:r w:rsidRPr="005A32E0">
        <w:rPr>
          <w:b/>
          <w:bCs/>
        </w:rPr>
        <w:t>Разработанное</w:t>
      </w:r>
      <w:r w:rsidR="00F62907" w:rsidRPr="005A32E0">
        <w:rPr>
          <w:b/>
          <w:bCs/>
        </w:rPr>
        <w:t xml:space="preserve"> программное обеспечение стенда позволяет определять трудно измеряемые параметры электрической машины (ЭМ)</w:t>
      </w:r>
      <w:r w:rsidR="005A32E0" w:rsidRPr="005A32E0">
        <w:rPr>
          <w:b/>
          <w:bCs/>
        </w:rPr>
        <w:t>:</w:t>
      </w:r>
    </w:p>
    <w:p w14:paraId="26BA4B07" w14:textId="77777777" w:rsidR="005A32E0" w:rsidRDefault="005A32E0" w:rsidP="005A32E0">
      <w:pPr>
        <w:pStyle w:val="a3"/>
        <w:numPr>
          <w:ilvl w:val="0"/>
          <w:numId w:val="9"/>
        </w:numPr>
        <w:jc w:val="both"/>
      </w:pPr>
      <w:r>
        <w:t>М</w:t>
      </w:r>
      <w:r w:rsidR="00F62907">
        <w:t>омент инерции</w:t>
      </w:r>
      <w:r>
        <w:t>.</w:t>
      </w:r>
    </w:p>
    <w:p w14:paraId="47631FD7" w14:textId="77777777" w:rsidR="005A32E0" w:rsidRDefault="005A32E0" w:rsidP="005A32E0">
      <w:pPr>
        <w:pStyle w:val="a3"/>
        <w:numPr>
          <w:ilvl w:val="0"/>
          <w:numId w:val="9"/>
        </w:numPr>
        <w:jc w:val="both"/>
      </w:pPr>
      <w:r>
        <w:t>Активные сопротивления.</w:t>
      </w:r>
    </w:p>
    <w:p w14:paraId="086A86F7" w14:textId="77777777" w:rsidR="005A32E0" w:rsidRDefault="005A32E0" w:rsidP="005A32E0">
      <w:pPr>
        <w:pStyle w:val="a3"/>
        <w:numPr>
          <w:ilvl w:val="0"/>
          <w:numId w:val="9"/>
        </w:numPr>
        <w:jc w:val="both"/>
      </w:pPr>
      <w:r>
        <w:t>Электромагнитный момент.</w:t>
      </w:r>
    </w:p>
    <w:p w14:paraId="620F6AEE" w14:textId="1ADC1187" w:rsidR="005A32E0" w:rsidRDefault="005A32E0" w:rsidP="005A32E0">
      <w:pPr>
        <w:pStyle w:val="a3"/>
        <w:numPr>
          <w:ilvl w:val="0"/>
          <w:numId w:val="9"/>
        </w:numPr>
        <w:jc w:val="both"/>
      </w:pPr>
      <w:r>
        <w:t>М</w:t>
      </w:r>
      <w:r w:rsidR="00F62907">
        <w:t>омент сопротивления на валу</w:t>
      </w:r>
      <w:r>
        <w:t>.</w:t>
      </w:r>
    </w:p>
    <w:p w14:paraId="1A22F393" w14:textId="77777777" w:rsidR="005A32E0" w:rsidRDefault="005A32E0" w:rsidP="005A32E0">
      <w:pPr>
        <w:pStyle w:val="a3"/>
        <w:numPr>
          <w:ilvl w:val="0"/>
          <w:numId w:val="9"/>
        </w:numPr>
        <w:jc w:val="both"/>
      </w:pPr>
      <w:r>
        <w:t>Индуктивности и потокосцепления обмоток.</w:t>
      </w:r>
    </w:p>
    <w:p w14:paraId="6E11B7C3" w14:textId="77777777" w:rsidR="005A32E0" w:rsidRDefault="005A32E0" w:rsidP="005A32E0">
      <w:pPr>
        <w:pStyle w:val="a3"/>
        <w:numPr>
          <w:ilvl w:val="0"/>
          <w:numId w:val="9"/>
        </w:numPr>
        <w:jc w:val="both"/>
      </w:pPr>
      <w:r>
        <w:t>С</w:t>
      </w:r>
      <w:r w:rsidR="00F62907">
        <w:t xml:space="preserve">имметрию и гармонический состав питающих напряжений и рабочих токов. </w:t>
      </w:r>
    </w:p>
    <w:p w14:paraId="41E25789" w14:textId="77777777" w:rsidR="005A32E0" w:rsidRDefault="00F62907" w:rsidP="00F62907">
      <w:pPr>
        <w:jc w:val="both"/>
      </w:pPr>
      <w:r>
        <w:t>Стенд обеспечивает синхронную визуализацию до 10 измерительных каналов</w:t>
      </w:r>
      <w:r w:rsidR="005A32E0">
        <w:t xml:space="preserve">, в зависимости от выбора пользователя, с последующим </w:t>
      </w:r>
      <w:r>
        <w:t>сохранение</w:t>
      </w:r>
      <w:r w:rsidR="005A32E0">
        <w:t>м</w:t>
      </w:r>
      <w:r>
        <w:t xml:space="preserve"> измеренных и рассчитанных параметров ЭМ</w:t>
      </w:r>
      <w:r w:rsidR="005A32E0">
        <w:t>.</w:t>
      </w:r>
    </w:p>
    <w:p w14:paraId="206A806B" w14:textId="52C89353" w:rsidR="00F62907" w:rsidRPr="00B84464" w:rsidRDefault="00B84464" w:rsidP="00F62907">
      <w:pPr>
        <w:jc w:val="both"/>
        <w:rPr>
          <w:b/>
          <w:bCs/>
        </w:rPr>
      </w:pPr>
      <w:r w:rsidRPr="00B84464">
        <w:rPr>
          <w:b/>
          <w:bCs/>
        </w:rPr>
        <w:t>По итогу измерений, ПО выводит осциллограммы</w:t>
      </w:r>
      <w:r>
        <w:rPr>
          <w:b/>
          <w:bCs/>
        </w:rPr>
        <w:t>,</w:t>
      </w:r>
      <w:r w:rsidRPr="00B84464">
        <w:rPr>
          <w:b/>
          <w:bCs/>
        </w:rPr>
        <w:t xml:space="preserve"> в виде </w:t>
      </w:r>
      <w:r>
        <w:rPr>
          <w:b/>
          <w:bCs/>
        </w:rPr>
        <w:t>представленном</w:t>
      </w:r>
      <w:r w:rsidRPr="00B84464">
        <w:rPr>
          <w:b/>
          <w:bCs/>
        </w:rPr>
        <w:t xml:space="preserve"> на рисунке 3:</w:t>
      </w:r>
    </w:p>
    <w:p w14:paraId="4C7AEF94" w14:textId="43E666A8" w:rsidR="00F62907" w:rsidRDefault="00F62907" w:rsidP="00F62907">
      <w:pPr>
        <w:jc w:val="center"/>
      </w:pPr>
      <w:r>
        <w:rPr>
          <w:noProof/>
        </w:rPr>
        <w:drawing>
          <wp:inline distT="0" distB="0" distL="0" distR="0" wp14:anchorId="2BE481FE" wp14:editId="71806ED3">
            <wp:extent cx="5086350" cy="260859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82" cy="261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2294" w14:textId="300F6890" w:rsidR="00F62907" w:rsidRDefault="00F62907" w:rsidP="00F62907">
      <w:pPr>
        <w:jc w:val="center"/>
      </w:pPr>
      <w:r w:rsidRPr="00F62907">
        <w:t>Рис</w:t>
      </w:r>
      <w:r w:rsidR="00B84464">
        <w:t>унок</w:t>
      </w:r>
      <w:r w:rsidRPr="00F62907">
        <w:t xml:space="preserve"> 3</w:t>
      </w:r>
      <w:r>
        <w:t xml:space="preserve"> –</w:t>
      </w:r>
      <w:r w:rsidRPr="00F62907">
        <w:t xml:space="preserve"> Осциллограммы напряжений асинхронного двигателя, питаемого от преобразователя частоты</w:t>
      </w:r>
    </w:p>
    <w:p w14:paraId="77293BB3" w14:textId="77777777" w:rsidR="00B84464" w:rsidRDefault="00F62907" w:rsidP="00F62907">
      <w:pPr>
        <w:jc w:val="both"/>
      </w:pPr>
      <w:r>
        <w:t xml:space="preserve">Стенд позволяет регистрировать сигналы с частотой до 50 кГц, что является достаточным для современных частотных электроприводов, обеспечивая достаточную точность. </w:t>
      </w:r>
    </w:p>
    <w:p w14:paraId="30CD432B" w14:textId="37DE05E6" w:rsidR="00F62907" w:rsidRPr="00B84464" w:rsidRDefault="00F62907" w:rsidP="00F62907">
      <w:pPr>
        <w:jc w:val="both"/>
        <w:rPr>
          <w:b/>
          <w:bCs/>
        </w:rPr>
      </w:pPr>
      <w:r w:rsidRPr="00B84464">
        <w:rPr>
          <w:b/>
          <w:bCs/>
        </w:rPr>
        <w:t xml:space="preserve">Подавая сигнал в диапазоне погрешности, получаем его четкое изображение </w:t>
      </w:r>
      <w:r w:rsidR="00B84464" w:rsidRPr="00B84464">
        <w:rPr>
          <w:b/>
          <w:bCs/>
        </w:rPr>
        <w:t xml:space="preserve">параметра </w:t>
      </w:r>
      <w:r w:rsidRPr="00B84464">
        <w:rPr>
          <w:b/>
          <w:bCs/>
        </w:rPr>
        <w:t>L1</w:t>
      </w:r>
      <w:r w:rsidR="00B84464" w:rsidRPr="00B84464">
        <w:rPr>
          <w:b/>
          <w:bCs/>
        </w:rPr>
        <w:t>, рисунок 4:</w:t>
      </w:r>
    </w:p>
    <w:p w14:paraId="1412155E" w14:textId="011B245B" w:rsidR="00F62907" w:rsidRDefault="00F62907" w:rsidP="00F62907">
      <w:pPr>
        <w:jc w:val="center"/>
      </w:pPr>
      <w:r>
        <w:rPr>
          <w:noProof/>
        </w:rPr>
        <w:lastRenderedPageBreak/>
        <w:drawing>
          <wp:inline distT="0" distB="0" distL="0" distR="0" wp14:anchorId="3A08C191" wp14:editId="1585D495">
            <wp:extent cx="5314950" cy="249512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46" cy="249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B63C" w14:textId="77777777" w:rsidR="00B84464" w:rsidRDefault="00F62907" w:rsidP="00F62907">
      <w:pPr>
        <w:jc w:val="center"/>
      </w:pPr>
      <w:r w:rsidRPr="00F62907">
        <w:t>Рис</w:t>
      </w:r>
      <w:r w:rsidR="00B84464">
        <w:t>унок</w:t>
      </w:r>
      <w:r w:rsidRPr="00F62907">
        <w:t xml:space="preserve"> 4</w:t>
      </w:r>
      <w:r>
        <w:t xml:space="preserve"> –</w:t>
      </w:r>
      <w:r w:rsidRPr="00F62907">
        <w:t xml:space="preserve"> </w:t>
      </w:r>
      <w:r w:rsidR="00B84464">
        <w:t>Тренды основных электротехнических характеристик ЭМ</w:t>
      </w:r>
    </w:p>
    <w:p w14:paraId="21882D75" w14:textId="77777777" w:rsidR="00B84464" w:rsidRDefault="00B84464" w:rsidP="00B84464">
      <w:r w:rsidRPr="00B84464">
        <w:rPr>
          <w:b/>
          <w:bCs/>
        </w:rPr>
        <w:t>где</w:t>
      </w:r>
    </w:p>
    <w:p w14:paraId="54BB69B4" w14:textId="4DBD2747" w:rsidR="00B84464" w:rsidRDefault="00B84464" w:rsidP="00C424BD">
      <w:pPr>
        <w:pStyle w:val="a3"/>
        <w:numPr>
          <w:ilvl w:val="0"/>
          <w:numId w:val="10"/>
        </w:numPr>
      </w:pPr>
      <w:r>
        <w:t>Ф</w:t>
      </w:r>
      <w:r w:rsidR="00F62907" w:rsidRPr="00F62907">
        <w:t xml:space="preserve">азный ток </w:t>
      </w:r>
      <w:r w:rsidR="00F62907">
        <w:t>–</w:t>
      </w:r>
      <w:r w:rsidR="00F62907" w:rsidRPr="00F62907">
        <w:t xml:space="preserve"> </w:t>
      </w:r>
      <w:r w:rsidR="00F62907" w:rsidRPr="00C424BD">
        <w:rPr>
          <w:lang w:val="en-US"/>
        </w:rPr>
        <w:t>L</w:t>
      </w:r>
      <w:r w:rsidR="00F62907" w:rsidRPr="00F62907">
        <w:t>1</w:t>
      </w:r>
      <w:r>
        <w:t>.</w:t>
      </w:r>
    </w:p>
    <w:p w14:paraId="3703069A" w14:textId="77777777" w:rsidR="00C424BD" w:rsidRDefault="00C424BD" w:rsidP="00C424BD">
      <w:pPr>
        <w:pStyle w:val="a3"/>
        <w:numPr>
          <w:ilvl w:val="0"/>
          <w:numId w:val="10"/>
        </w:numPr>
      </w:pPr>
      <w:r w:rsidRPr="00F62907">
        <w:t>Фазное напряжение - U1</w:t>
      </w:r>
      <w:r>
        <w:t>.</w:t>
      </w:r>
    </w:p>
    <w:p w14:paraId="094E5CAD" w14:textId="3D100EDA" w:rsidR="00F62907" w:rsidRDefault="00B84464" w:rsidP="00C424BD">
      <w:pPr>
        <w:pStyle w:val="a3"/>
        <w:numPr>
          <w:ilvl w:val="0"/>
          <w:numId w:val="10"/>
        </w:numPr>
      </w:pPr>
      <w:r>
        <w:t>В</w:t>
      </w:r>
      <w:r w:rsidR="00F62907" w:rsidRPr="00F62907">
        <w:t xml:space="preserve">ыходной сигнал энкодера </w:t>
      </w:r>
      <w:r>
        <w:t>–</w:t>
      </w:r>
      <w:r w:rsidR="00F62907" w:rsidRPr="00F62907">
        <w:t xml:space="preserve"> w</w:t>
      </w:r>
      <w:r>
        <w:t>.</w:t>
      </w:r>
    </w:p>
    <w:p w14:paraId="6406A290" w14:textId="77777777" w:rsidR="00F62907" w:rsidRPr="00C424BD" w:rsidRDefault="00F62907" w:rsidP="00F62907">
      <w:pPr>
        <w:jc w:val="both"/>
        <w:rPr>
          <w:b/>
          <w:bCs/>
        </w:rPr>
      </w:pPr>
      <w:r w:rsidRPr="00C424BD">
        <w:rPr>
          <w:b/>
          <w:bCs/>
        </w:rPr>
        <w:t>Мобильный стенд может быть использован для следующих целей:</w:t>
      </w:r>
    </w:p>
    <w:p w14:paraId="2106A497" w14:textId="1BE5E060" w:rsidR="00F62907" w:rsidRDefault="00C424BD" w:rsidP="00F62907">
      <w:pPr>
        <w:pStyle w:val="a3"/>
        <w:numPr>
          <w:ilvl w:val="0"/>
          <w:numId w:val="2"/>
        </w:numPr>
        <w:jc w:val="both"/>
      </w:pPr>
      <w:r>
        <w:t>И</w:t>
      </w:r>
      <w:r w:rsidR="00F62907">
        <w:t>спытания устройств функциональной диагностики</w:t>
      </w:r>
      <w:r>
        <w:t>.</w:t>
      </w:r>
    </w:p>
    <w:p w14:paraId="22F547CE" w14:textId="2757B8E4" w:rsidR="00F62907" w:rsidRDefault="00C424BD" w:rsidP="00F62907">
      <w:pPr>
        <w:pStyle w:val="a3"/>
        <w:numPr>
          <w:ilvl w:val="0"/>
          <w:numId w:val="2"/>
        </w:numPr>
        <w:jc w:val="both"/>
      </w:pPr>
      <w:r>
        <w:t>Н</w:t>
      </w:r>
      <w:r w:rsidR="00F62907">
        <w:t>аладки и тестирования регулируемых электроприводов.</w:t>
      </w:r>
    </w:p>
    <w:p w14:paraId="60D2E899" w14:textId="77777777" w:rsidR="00C424BD" w:rsidRDefault="00C424BD" w:rsidP="00C424BD">
      <w:pPr>
        <w:pStyle w:val="a3"/>
        <w:numPr>
          <w:ilvl w:val="0"/>
          <w:numId w:val="2"/>
        </w:numPr>
        <w:jc w:val="both"/>
      </w:pPr>
      <w:r>
        <w:t>Определения фактических параметров электрических машин.</w:t>
      </w:r>
    </w:p>
    <w:p w14:paraId="6B5CC3DD" w14:textId="21935577" w:rsidR="00C424BD" w:rsidRDefault="00C424BD" w:rsidP="00C424BD">
      <w:pPr>
        <w:pStyle w:val="a3"/>
        <w:numPr>
          <w:ilvl w:val="0"/>
          <w:numId w:val="2"/>
        </w:numPr>
        <w:jc w:val="both"/>
      </w:pPr>
      <w:r>
        <w:t>Тестирования электротехнических устройств на электромагнитную совместимость.</w:t>
      </w:r>
    </w:p>
    <w:p w14:paraId="48C5ED93" w14:textId="3D8D2B68" w:rsidR="00C424BD" w:rsidRPr="00C424BD" w:rsidRDefault="00F62907" w:rsidP="00F62907">
      <w:pPr>
        <w:jc w:val="both"/>
        <w:rPr>
          <w:b/>
          <w:bCs/>
        </w:rPr>
      </w:pPr>
      <w:r w:rsidRPr="00C424BD">
        <w:rPr>
          <w:b/>
          <w:bCs/>
        </w:rPr>
        <w:t xml:space="preserve">Отдельные компоненты мобильного испытательного стенда успешно прошли испытания на электрооборудовании </w:t>
      </w:r>
      <w:r w:rsidR="00C424BD" w:rsidRPr="00C424BD">
        <w:rPr>
          <w:b/>
          <w:bCs/>
        </w:rPr>
        <w:t>следующих предприятий:</w:t>
      </w:r>
    </w:p>
    <w:p w14:paraId="65EBB2F1" w14:textId="77777777" w:rsidR="00C424BD" w:rsidRDefault="00C424BD" w:rsidP="00C424BD">
      <w:pPr>
        <w:pStyle w:val="a3"/>
        <w:numPr>
          <w:ilvl w:val="0"/>
          <w:numId w:val="11"/>
        </w:numPr>
        <w:jc w:val="both"/>
      </w:pPr>
      <w:r>
        <w:t>Т</w:t>
      </w:r>
      <w:r w:rsidR="00F62907">
        <w:t>ехнологическ</w:t>
      </w:r>
      <w:r>
        <w:t>ий</w:t>
      </w:r>
      <w:r w:rsidR="00F62907">
        <w:t xml:space="preserve"> комплекс ОАО «Шахта Березовская»</w:t>
      </w:r>
      <w:r>
        <w:t>.</w:t>
      </w:r>
    </w:p>
    <w:p w14:paraId="3B9F1315" w14:textId="77777777" w:rsidR="00C424BD" w:rsidRDefault="00C424BD" w:rsidP="00C424BD">
      <w:pPr>
        <w:pStyle w:val="a3"/>
        <w:numPr>
          <w:ilvl w:val="0"/>
          <w:numId w:val="11"/>
        </w:numPr>
        <w:jc w:val="both"/>
      </w:pPr>
      <w:r>
        <w:t>Э</w:t>
      </w:r>
      <w:r w:rsidR="00F62907">
        <w:t>лектропривод</w:t>
      </w:r>
      <w:r>
        <w:t>ы</w:t>
      </w:r>
      <w:r w:rsidR="00F62907">
        <w:t xml:space="preserve"> ленточных конвейеров ОАО «Шахта Заречная»</w:t>
      </w:r>
      <w:r>
        <w:t>.</w:t>
      </w:r>
    </w:p>
    <w:p w14:paraId="3EB0C648" w14:textId="77777777" w:rsidR="00C424BD" w:rsidRDefault="00C424BD" w:rsidP="00C424BD">
      <w:pPr>
        <w:pStyle w:val="a3"/>
        <w:numPr>
          <w:ilvl w:val="0"/>
          <w:numId w:val="11"/>
        </w:numPr>
        <w:jc w:val="both"/>
      </w:pPr>
      <w:r>
        <w:t>Э</w:t>
      </w:r>
      <w:r w:rsidR="00F62907">
        <w:t>лектропривод</w:t>
      </w:r>
      <w:r>
        <w:t>ы</w:t>
      </w:r>
      <w:r w:rsidR="00F62907">
        <w:t xml:space="preserve"> карьерных экскаваторов ОАО «Разрез Черниговский». </w:t>
      </w:r>
    </w:p>
    <w:p w14:paraId="013EA21D" w14:textId="77777777" w:rsidR="00C424BD" w:rsidRPr="00C17E61" w:rsidRDefault="00F62907" w:rsidP="00F62907">
      <w:pPr>
        <w:jc w:val="both"/>
        <w:rPr>
          <w:b/>
          <w:bCs/>
        </w:rPr>
      </w:pPr>
      <w:r w:rsidRPr="00C17E61">
        <w:rPr>
          <w:b/>
          <w:bCs/>
        </w:rPr>
        <w:t>В 2011 году мобильный испытательный стенд был отмечен</w:t>
      </w:r>
      <w:r w:rsidR="00C424BD" w:rsidRPr="00C17E61">
        <w:rPr>
          <w:b/>
          <w:bCs/>
        </w:rPr>
        <w:t xml:space="preserve"> следующими наградами на выставках:</w:t>
      </w:r>
    </w:p>
    <w:p w14:paraId="36D073CB" w14:textId="6651C538" w:rsidR="00F62907" w:rsidRDefault="00C424BD" w:rsidP="00C17E61">
      <w:pPr>
        <w:pStyle w:val="a3"/>
        <w:numPr>
          <w:ilvl w:val="0"/>
          <w:numId w:val="12"/>
        </w:numPr>
        <w:jc w:val="both"/>
      </w:pPr>
      <w:r>
        <w:t>З</w:t>
      </w:r>
      <w:r w:rsidR="00F62907">
        <w:t>олот</w:t>
      </w:r>
      <w:r>
        <w:t>ая</w:t>
      </w:r>
      <w:r w:rsidR="00F62907">
        <w:t xml:space="preserve"> медаль Международной выставк</w:t>
      </w:r>
      <w:r w:rsidR="00C17E61">
        <w:t>и</w:t>
      </w:r>
      <w:r w:rsidR="00F62907">
        <w:t xml:space="preserve">-ярмарке «Экспо-уголь» </w:t>
      </w:r>
      <w:r>
        <w:t>в городе</w:t>
      </w:r>
      <w:r w:rsidR="00F62907">
        <w:t xml:space="preserve"> Кемерово.</w:t>
      </w:r>
    </w:p>
    <w:p w14:paraId="4947E860" w14:textId="77777777" w:rsidR="00C17E61" w:rsidRDefault="00C17E61" w:rsidP="00C17E61">
      <w:pPr>
        <w:pStyle w:val="a3"/>
        <w:numPr>
          <w:ilvl w:val="0"/>
          <w:numId w:val="12"/>
        </w:numPr>
        <w:jc w:val="both"/>
      </w:pPr>
      <w:r>
        <w:t xml:space="preserve">Дипломом </w:t>
      </w:r>
      <w:r w:rsidRPr="00C17E61">
        <w:rPr>
          <w:lang w:val="en-US"/>
        </w:rPr>
        <w:t>XVIII</w:t>
      </w:r>
      <w:r>
        <w:t xml:space="preserve"> Международной выставки «Уголь России и Майнинг» в городе Новокузнецке.</w:t>
      </w:r>
    </w:p>
    <w:p w14:paraId="7F89965C" w14:textId="77777777" w:rsidR="00C17E61" w:rsidRPr="00C17E61" w:rsidRDefault="00F62907" w:rsidP="00F62907">
      <w:pPr>
        <w:jc w:val="both"/>
        <w:rPr>
          <w:b/>
          <w:bCs/>
        </w:rPr>
      </w:pPr>
      <w:r w:rsidRPr="00C17E61">
        <w:rPr>
          <w:b/>
          <w:bCs/>
        </w:rPr>
        <w:t>Применение мобильного испытательного стенда и диагностических устройств в системе обслуживания и ремонта электрооборудования позволит</w:t>
      </w:r>
      <w:r w:rsidR="00C17E61" w:rsidRPr="00C17E61">
        <w:rPr>
          <w:b/>
          <w:bCs/>
        </w:rPr>
        <w:t>:</w:t>
      </w:r>
    </w:p>
    <w:p w14:paraId="4D6D4A96" w14:textId="3740C27B" w:rsidR="00C17E61" w:rsidRDefault="00C17E61" w:rsidP="00C17E61">
      <w:pPr>
        <w:pStyle w:val="a3"/>
        <w:numPr>
          <w:ilvl w:val="0"/>
          <w:numId w:val="13"/>
        </w:numPr>
        <w:jc w:val="both"/>
      </w:pPr>
      <w:r>
        <w:t>У</w:t>
      </w:r>
      <w:r w:rsidR="00F62907">
        <w:t>меньшить затраты времени</w:t>
      </w:r>
      <w:r>
        <w:t>.</w:t>
      </w:r>
    </w:p>
    <w:p w14:paraId="087FC905" w14:textId="77777777" w:rsidR="00C17E61" w:rsidRDefault="00C17E61" w:rsidP="00C17E61">
      <w:pPr>
        <w:pStyle w:val="a3"/>
        <w:numPr>
          <w:ilvl w:val="0"/>
          <w:numId w:val="13"/>
        </w:numPr>
        <w:jc w:val="both"/>
      </w:pPr>
      <w:r>
        <w:t>Повысить эффективность, надежность и срок службы оборудования.</w:t>
      </w:r>
    </w:p>
    <w:p w14:paraId="219A6CB5" w14:textId="77777777" w:rsidR="00C17E61" w:rsidRDefault="00C17E61" w:rsidP="00C17E61">
      <w:pPr>
        <w:pStyle w:val="a3"/>
        <w:numPr>
          <w:ilvl w:val="0"/>
          <w:numId w:val="13"/>
        </w:numPr>
        <w:jc w:val="both"/>
      </w:pPr>
      <w:r>
        <w:t>Уменьшить</w:t>
      </w:r>
      <w:r w:rsidR="00F62907">
        <w:t xml:space="preserve"> материальные средства на обнаружение и устранение неисправностей</w:t>
      </w:r>
      <w:r>
        <w:t>.</w:t>
      </w:r>
    </w:p>
    <w:p w14:paraId="1E551BE2" w14:textId="53A315AC" w:rsidR="003469DB" w:rsidRPr="00F62907" w:rsidRDefault="00F62907" w:rsidP="007021B0">
      <w:pPr>
        <w:pStyle w:val="2"/>
        <w:spacing w:before="120" w:after="120"/>
        <w:jc w:val="center"/>
      </w:pPr>
      <w:r>
        <w:t>Список литературы</w:t>
      </w:r>
    </w:p>
    <w:p w14:paraId="03AAEFDE" w14:textId="3E162D59" w:rsidR="00F62907" w:rsidRDefault="00F62907" w:rsidP="00F62907">
      <w:pPr>
        <w:pStyle w:val="a3"/>
        <w:numPr>
          <w:ilvl w:val="0"/>
          <w:numId w:val="3"/>
        </w:numPr>
        <w:jc w:val="both"/>
      </w:pPr>
      <w:r w:rsidRPr="00F62907">
        <w:t>Петухов В</w:t>
      </w:r>
      <w:r w:rsidR="007B744F">
        <w:t>.</w:t>
      </w:r>
      <w:r w:rsidRPr="00F62907">
        <w:t>С.</w:t>
      </w:r>
      <w:r w:rsidR="007B744F">
        <w:t>,</w:t>
      </w:r>
      <w:r w:rsidRPr="00F62907">
        <w:t xml:space="preserve"> Диагностика электродвигателей. Спектральный анализ модулей векторов парка тока и напряжения // Новости </w:t>
      </w:r>
      <w:proofErr w:type="spellStart"/>
      <w:r w:rsidRPr="00F62907">
        <w:t>ЭлектроТехники</w:t>
      </w:r>
      <w:proofErr w:type="spellEnd"/>
      <w:r w:rsidRPr="00F62907">
        <w:t xml:space="preserve"> - 2008 -№ 1(49)</w:t>
      </w:r>
      <w:r w:rsidR="007B744F">
        <w:t>.</w:t>
      </w:r>
    </w:p>
    <w:p w14:paraId="501C028C" w14:textId="1FFD0727" w:rsidR="003469DB" w:rsidRDefault="00F62907" w:rsidP="00F62907">
      <w:pPr>
        <w:pStyle w:val="a3"/>
        <w:numPr>
          <w:ilvl w:val="0"/>
          <w:numId w:val="3"/>
        </w:numPr>
        <w:jc w:val="both"/>
      </w:pPr>
      <w:r w:rsidRPr="00F62907">
        <w:t>Каширских В.Г</w:t>
      </w:r>
      <w:r w:rsidR="007021B0">
        <w:t>.,</w:t>
      </w:r>
      <w:r w:rsidRPr="00F62907">
        <w:t xml:space="preserve"> Динамическая идентификация параметров и управление состоянием электродвигателей приводов горных машин: Диссертация на соискание учен, степени д</w:t>
      </w:r>
      <w:r w:rsidR="007021B0">
        <w:t>окто</w:t>
      </w:r>
      <w:r w:rsidRPr="00F62907">
        <w:t>ра техн</w:t>
      </w:r>
      <w:r w:rsidR="007021B0">
        <w:t>ических</w:t>
      </w:r>
      <w:r w:rsidRPr="00F62907">
        <w:t xml:space="preserve"> наук - Кемерово, 2005</w:t>
      </w:r>
      <w:r w:rsidR="007021B0">
        <w:t xml:space="preserve"> г</w:t>
      </w:r>
      <w:r w:rsidRPr="00F62907">
        <w:t>.</w:t>
      </w:r>
    </w:p>
    <w:p w14:paraId="49081EBC" w14:textId="686F2CE3" w:rsidR="00C17E61" w:rsidRDefault="00C17E61" w:rsidP="00F62907">
      <w:pPr>
        <w:pStyle w:val="a3"/>
        <w:numPr>
          <w:ilvl w:val="0"/>
          <w:numId w:val="3"/>
        </w:numPr>
        <w:jc w:val="both"/>
      </w:pPr>
      <w:hyperlink r:id="rId9" w:history="1">
        <w:r w:rsidRPr="00C17E61">
          <w:rPr>
            <w:rStyle w:val="a4"/>
          </w:rPr>
          <w:t>Структура вычислительной части испытательного стенда для оценки параметров и состояния асинхронных электродвигателей</w:t>
        </w:r>
        <w:r w:rsidRPr="00C17E61">
          <w:rPr>
            <w:rStyle w:val="a4"/>
          </w:rPr>
          <w:t>.</w:t>
        </w:r>
      </w:hyperlink>
    </w:p>
    <w:p w14:paraId="0C19EC4A" w14:textId="54C32311" w:rsidR="00C17E61" w:rsidRDefault="00C17E61" w:rsidP="00F62907">
      <w:pPr>
        <w:pStyle w:val="a3"/>
        <w:numPr>
          <w:ilvl w:val="0"/>
          <w:numId w:val="3"/>
        </w:numPr>
        <w:jc w:val="both"/>
      </w:pPr>
      <w:hyperlink r:id="rId10" w:history="1">
        <w:r w:rsidRPr="00C17E61">
          <w:rPr>
            <w:rStyle w:val="a4"/>
          </w:rPr>
          <w:t>Универсальный стенд для исследования электродвигателей на основе современных компьютерных технологий</w:t>
        </w:r>
        <w:r w:rsidRPr="00C17E61">
          <w:rPr>
            <w:rStyle w:val="a4"/>
          </w:rPr>
          <w:t>.</w:t>
        </w:r>
      </w:hyperlink>
    </w:p>
    <w:p w14:paraId="57A0B5F1" w14:textId="2907965D" w:rsidR="003469DB" w:rsidRDefault="003469DB" w:rsidP="003469DB">
      <w:pPr>
        <w:jc w:val="both"/>
      </w:pPr>
      <w:r>
        <w:t xml:space="preserve">Источник: </w:t>
      </w:r>
      <w:r w:rsidRPr="003469DB">
        <w:t xml:space="preserve">Мобильный испытательный стенд для электрических машин / В.Г. Каширских, С.Г. Филимонов, А.Н. </w:t>
      </w:r>
      <w:proofErr w:type="spellStart"/>
      <w:r w:rsidRPr="003469DB">
        <w:t>Гаргаев</w:t>
      </w:r>
      <w:proofErr w:type="spellEnd"/>
      <w:r w:rsidRPr="003469DB">
        <w:t xml:space="preserve">, В.Л. </w:t>
      </w:r>
      <w:proofErr w:type="spellStart"/>
      <w:r w:rsidRPr="003469DB">
        <w:t>Чугайнов</w:t>
      </w:r>
      <w:proofErr w:type="spellEnd"/>
      <w:r w:rsidRPr="003469DB">
        <w:t xml:space="preserve"> // Вестник КузГТУ. - 2012. - №5. - C. 65-67.</w:t>
      </w:r>
    </w:p>
    <w:sectPr w:rsidR="003469DB" w:rsidSect="00F329A7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1336C"/>
    <w:multiLevelType w:val="hybridMultilevel"/>
    <w:tmpl w:val="019CF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36952"/>
    <w:multiLevelType w:val="hybridMultilevel"/>
    <w:tmpl w:val="98E89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E341A"/>
    <w:multiLevelType w:val="hybridMultilevel"/>
    <w:tmpl w:val="03F67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42A61"/>
    <w:multiLevelType w:val="hybridMultilevel"/>
    <w:tmpl w:val="12AEF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F69D6"/>
    <w:multiLevelType w:val="hybridMultilevel"/>
    <w:tmpl w:val="283E3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E4E37"/>
    <w:multiLevelType w:val="hybridMultilevel"/>
    <w:tmpl w:val="C1069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C200E"/>
    <w:multiLevelType w:val="hybridMultilevel"/>
    <w:tmpl w:val="ECE0C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A1BF8"/>
    <w:multiLevelType w:val="hybridMultilevel"/>
    <w:tmpl w:val="57607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C23E3"/>
    <w:multiLevelType w:val="hybridMultilevel"/>
    <w:tmpl w:val="44221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5469F5"/>
    <w:multiLevelType w:val="hybridMultilevel"/>
    <w:tmpl w:val="4DFAD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935EB"/>
    <w:multiLevelType w:val="hybridMultilevel"/>
    <w:tmpl w:val="687E4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966291"/>
    <w:multiLevelType w:val="hybridMultilevel"/>
    <w:tmpl w:val="27AC7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CD4042"/>
    <w:multiLevelType w:val="hybridMultilevel"/>
    <w:tmpl w:val="C9A66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7"/>
  </w:num>
  <w:num w:numId="5">
    <w:abstractNumId w:val="12"/>
  </w:num>
  <w:num w:numId="6">
    <w:abstractNumId w:val="9"/>
  </w:num>
  <w:num w:numId="7">
    <w:abstractNumId w:val="2"/>
  </w:num>
  <w:num w:numId="8">
    <w:abstractNumId w:val="5"/>
  </w:num>
  <w:num w:numId="9">
    <w:abstractNumId w:val="3"/>
  </w:num>
  <w:num w:numId="10">
    <w:abstractNumId w:val="0"/>
  </w:num>
  <w:num w:numId="11">
    <w:abstractNumId w:val="1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9DB"/>
    <w:rsid w:val="00034ABA"/>
    <w:rsid w:val="0025495A"/>
    <w:rsid w:val="003469DB"/>
    <w:rsid w:val="00395A27"/>
    <w:rsid w:val="003B41DB"/>
    <w:rsid w:val="005A32E0"/>
    <w:rsid w:val="007021B0"/>
    <w:rsid w:val="007B744F"/>
    <w:rsid w:val="007D2D0C"/>
    <w:rsid w:val="0090776D"/>
    <w:rsid w:val="00A74FEF"/>
    <w:rsid w:val="00AA4B47"/>
    <w:rsid w:val="00B84464"/>
    <w:rsid w:val="00C17E61"/>
    <w:rsid w:val="00C424BD"/>
    <w:rsid w:val="00F329A7"/>
    <w:rsid w:val="00F6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5A4F7"/>
  <w15:chartTrackingRefBased/>
  <w15:docId w15:val="{578511B3-E736-4B46-AE03-0926ADDE3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29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469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629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69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3469D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629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329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C17E6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17E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gekoms.org/2021/02/03/universalnyj-stend-dlja-issledovanija-jelektrodvigatelej-na-osnove-sovremennyh-kompjuternyh-tehnologij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ekoms.org/2012/09/12/struktura-vychislitelnoj-chasti-ispytatelnogo-stenda-dlja-ocenki-parametrov-i-sostojanija-asinhronnyh-jelektrodvigatele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2022-01-01T10:37:00Z</dcterms:created>
  <dcterms:modified xsi:type="dcterms:W3CDTF">2022-01-01T10:37:00Z</dcterms:modified>
</cp:coreProperties>
</file>