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A635" w14:textId="4BA1F506" w:rsidR="00AC1EAA" w:rsidRDefault="00AC1EAA" w:rsidP="00E70A13">
      <w:pPr>
        <w:pStyle w:val="1"/>
        <w:spacing w:before="120" w:after="120"/>
        <w:jc w:val="center"/>
      </w:pPr>
      <w:r w:rsidRPr="00AC1EAA">
        <w:t>Диагностика многоприводных ленточных конвейеров</w:t>
      </w:r>
    </w:p>
    <w:p w14:paraId="65824ABF" w14:textId="77777777" w:rsidR="00502D30" w:rsidRDefault="00AC1EAA" w:rsidP="00AC1EAA">
      <w:pPr>
        <w:jc w:val="both"/>
      </w:pPr>
      <w:r>
        <w:t xml:space="preserve">Анализ работы угледобывающих предприятий, как в России, так и за рубежом, показывает увеличение доли угледобычи подземным способом с преобладанием длинных очистных забоев над камерно-столбовыми системами разработки. </w:t>
      </w:r>
    </w:p>
    <w:p w14:paraId="4F262446" w14:textId="77777777" w:rsidR="00502D30" w:rsidRPr="00502D30" w:rsidRDefault="00AC1EAA" w:rsidP="00AC1EAA">
      <w:pPr>
        <w:jc w:val="both"/>
        <w:rPr>
          <w:b/>
          <w:bCs/>
        </w:rPr>
      </w:pPr>
      <w:r w:rsidRPr="00502D30">
        <w:rPr>
          <w:b/>
          <w:bCs/>
        </w:rPr>
        <w:t>В Кузбассе эта тенденция выражается в применении новой технологии разработки полезных ископаемых «шахта-лава»</w:t>
      </w:r>
      <w:r w:rsidR="00502D30" w:rsidRPr="00502D30">
        <w:rPr>
          <w:b/>
          <w:bCs/>
        </w:rPr>
        <w:t>:</w:t>
      </w:r>
    </w:p>
    <w:p w14:paraId="77702A79" w14:textId="77777777" w:rsidR="00502D30" w:rsidRDefault="00502D30" w:rsidP="00502D30">
      <w:pPr>
        <w:pStyle w:val="a3"/>
        <w:numPr>
          <w:ilvl w:val="0"/>
          <w:numId w:val="5"/>
        </w:numPr>
        <w:jc w:val="both"/>
      </w:pPr>
      <w:r>
        <w:t>Шахта</w:t>
      </w:r>
      <w:r w:rsidR="00AC1EAA">
        <w:t xml:space="preserve"> «Южная»</w:t>
      </w:r>
      <w:r>
        <w:t>.</w:t>
      </w:r>
    </w:p>
    <w:p w14:paraId="3E5D6B76" w14:textId="0617D6EE" w:rsidR="00502D30" w:rsidRDefault="00502D30" w:rsidP="00502D30">
      <w:pPr>
        <w:pStyle w:val="a3"/>
        <w:numPr>
          <w:ilvl w:val="0"/>
          <w:numId w:val="5"/>
        </w:numPr>
        <w:jc w:val="both"/>
      </w:pPr>
      <w:r>
        <w:t>Шахта</w:t>
      </w:r>
      <w:r w:rsidR="00AC1EAA">
        <w:t xml:space="preserve"> «Котинская»</w:t>
      </w:r>
      <w:r>
        <w:t>.</w:t>
      </w:r>
      <w:r w:rsidR="00AC1EAA">
        <w:t xml:space="preserve"> </w:t>
      </w:r>
    </w:p>
    <w:p w14:paraId="0B5CD2B8" w14:textId="77777777" w:rsidR="00502D30" w:rsidRDefault="00AC1EAA" w:rsidP="00AC1EAA">
      <w:pPr>
        <w:jc w:val="both"/>
      </w:pPr>
      <w:r>
        <w:t xml:space="preserve">Применение данной технологии обусловлено непрерывным совершенствованием очистных механизированных комплексов. </w:t>
      </w:r>
    </w:p>
    <w:p w14:paraId="161A53AB" w14:textId="53C6ED9B" w:rsidR="00502D30" w:rsidRPr="00640759" w:rsidRDefault="00640759" w:rsidP="00640759">
      <w:pPr>
        <w:pStyle w:val="2"/>
        <w:spacing w:before="120" w:after="120"/>
        <w:jc w:val="center"/>
      </w:pPr>
      <w:r>
        <w:t>Применение методологии</w:t>
      </w:r>
      <w:r w:rsidRPr="00640759">
        <w:t xml:space="preserve"> </w:t>
      </w:r>
      <w:r w:rsidRPr="00640759">
        <w:rPr>
          <w:lang w:val="en-US"/>
        </w:rPr>
        <w:t>Model</w:t>
      </w:r>
      <w:r w:rsidRPr="00640759">
        <w:t xml:space="preserve"> </w:t>
      </w:r>
      <w:r w:rsidRPr="00640759">
        <w:rPr>
          <w:lang w:val="en-US"/>
        </w:rPr>
        <w:t>Based</w:t>
      </w:r>
      <w:r w:rsidRPr="00640759">
        <w:t xml:space="preserve"> </w:t>
      </w:r>
      <w:r w:rsidRPr="00640759">
        <w:rPr>
          <w:lang w:val="en-US"/>
        </w:rPr>
        <w:t>Fault</w:t>
      </w:r>
      <w:r w:rsidRPr="00640759">
        <w:t xml:space="preserve"> </w:t>
      </w:r>
      <w:r w:rsidRPr="00640759">
        <w:rPr>
          <w:lang w:val="en-US"/>
        </w:rPr>
        <w:t>Detection</w:t>
      </w:r>
      <w:r>
        <w:t xml:space="preserve"> для мониторинга и диагностики</w:t>
      </w:r>
    </w:p>
    <w:p w14:paraId="609BD983" w14:textId="77777777" w:rsidR="00502D30" w:rsidRDefault="00AC1EAA" w:rsidP="00AC1EAA">
      <w:pPr>
        <w:jc w:val="both"/>
      </w:pPr>
      <w:r>
        <w:t xml:space="preserve">Актуальный уровень энерговооруженности современного очистного забоя находится около отметки 2 МВт, при этом суточная производительность забоя достигает 10000 тонн. </w:t>
      </w:r>
    </w:p>
    <w:p w14:paraId="320BF12A" w14:textId="0B088325" w:rsidR="00AC1EAA" w:rsidRDefault="00AC1EAA" w:rsidP="00AC1EAA">
      <w:pPr>
        <w:jc w:val="both"/>
      </w:pPr>
      <w:r>
        <w:t xml:space="preserve">Для работы забоя с такой производительностью необходима мощная транспортная система. Наиболее обоснованным решением этой задачи является применение </w:t>
      </w:r>
      <w:r w:rsidRPr="00502D30">
        <w:rPr>
          <w:b/>
          <w:bCs/>
        </w:rPr>
        <w:t>многоприводных ленточных конвейеров (МШС)</w:t>
      </w:r>
      <w:r>
        <w:t>.</w:t>
      </w:r>
    </w:p>
    <w:p w14:paraId="64380316" w14:textId="77777777" w:rsidR="002D726B" w:rsidRPr="002D726B" w:rsidRDefault="00AC1EAA" w:rsidP="00AC1EAA">
      <w:pPr>
        <w:jc w:val="both"/>
        <w:rPr>
          <w:b/>
          <w:bCs/>
        </w:rPr>
      </w:pPr>
      <w:r w:rsidRPr="002D726B">
        <w:rPr>
          <w:b/>
          <w:bCs/>
        </w:rPr>
        <w:t>Использование МШС позволяет</w:t>
      </w:r>
      <w:r w:rsidR="002D726B" w:rsidRPr="002D726B">
        <w:rPr>
          <w:b/>
          <w:bCs/>
        </w:rPr>
        <w:t>:</w:t>
      </w:r>
    </w:p>
    <w:p w14:paraId="0FEE4279" w14:textId="77777777" w:rsidR="002D726B" w:rsidRDefault="002D726B" w:rsidP="002D726B">
      <w:pPr>
        <w:pStyle w:val="a3"/>
        <w:numPr>
          <w:ilvl w:val="0"/>
          <w:numId w:val="9"/>
        </w:numPr>
        <w:jc w:val="both"/>
      </w:pPr>
      <w:r>
        <w:t>И</w:t>
      </w:r>
      <w:r w:rsidR="00AC1EAA">
        <w:t>збежать перегрузки породы</w:t>
      </w:r>
      <w:r>
        <w:t>.</w:t>
      </w:r>
    </w:p>
    <w:p w14:paraId="2F812995" w14:textId="5CF7624F" w:rsidR="002D726B" w:rsidRDefault="002D726B" w:rsidP="002D726B">
      <w:pPr>
        <w:pStyle w:val="a3"/>
        <w:numPr>
          <w:ilvl w:val="0"/>
          <w:numId w:val="9"/>
        </w:numPr>
        <w:jc w:val="both"/>
      </w:pPr>
      <w:r>
        <w:t>У</w:t>
      </w:r>
      <w:r w:rsidR="00AC1EAA">
        <w:t>велич</w:t>
      </w:r>
      <w:r>
        <w:t>ить</w:t>
      </w:r>
      <w:r w:rsidR="00AC1EAA">
        <w:t xml:space="preserve"> удельн</w:t>
      </w:r>
      <w:r>
        <w:t>ую</w:t>
      </w:r>
      <w:r w:rsidR="00AC1EAA">
        <w:t xml:space="preserve"> масс</w:t>
      </w:r>
      <w:r>
        <w:t>у</w:t>
      </w:r>
      <w:r w:rsidR="00AC1EAA">
        <w:t xml:space="preserve"> ленты</w:t>
      </w:r>
      <w:r>
        <w:t>.</w:t>
      </w:r>
      <w:r w:rsidR="00AC1EAA">
        <w:t xml:space="preserve"> </w:t>
      </w:r>
    </w:p>
    <w:p w14:paraId="3CBC71F3" w14:textId="77777777" w:rsidR="002D726B" w:rsidRDefault="002D726B" w:rsidP="00AC1EAA">
      <w:pPr>
        <w:pStyle w:val="a3"/>
        <w:numPr>
          <w:ilvl w:val="0"/>
          <w:numId w:val="9"/>
        </w:numPr>
        <w:jc w:val="both"/>
      </w:pPr>
      <w:r>
        <w:t xml:space="preserve">Увеличить </w:t>
      </w:r>
      <w:r w:rsidR="00AC1EAA">
        <w:t>размер</w:t>
      </w:r>
      <w:r>
        <w:t>ы</w:t>
      </w:r>
      <w:r w:rsidR="00AC1EAA">
        <w:t xml:space="preserve"> приводных станций. </w:t>
      </w:r>
    </w:p>
    <w:p w14:paraId="23FE48B7" w14:textId="3415A089" w:rsidR="002D726B" w:rsidRDefault="002D726B" w:rsidP="00AC1EAA">
      <w:pPr>
        <w:pStyle w:val="a3"/>
        <w:numPr>
          <w:ilvl w:val="0"/>
          <w:numId w:val="9"/>
        </w:numPr>
        <w:jc w:val="both"/>
      </w:pPr>
      <w:r>
        <w:t>О</w:t>
      </w:r>
      <w:r w:rsidR="00AC1EAA">
        <w:t xml:space="preserve">тпадает необходимость в подземных камерах большого размера, которые необходимы для размещения перегрузочного комплекса. </w:t>
      </w:r>
    </w:p>
    <w:p w14:paraId="3D642945" w14:textId="0399C647" w:rsidR="002D726B" w:rsidRPr="00002312" w:rsidRDefault="00AC1EAA" w:rsidP="00AC1EAA">
      <w:pPr>
        <w:jc w:val="both"/>
        <w:rPr>
          <w:b/>
          <w:bCs/>
        </w:rPr>
      </w:pPr>
      <w:r w:rsidRPr="00002312">
        <w:rPr>
          <w:b/>
          <w:bCs/>
        </w:rPr>
        <w:t>Однако внедрение МШС связано с целым рядом технических проблем, таких как</w:t>
      </w:r>
      <w:r w:rsidR="002D726B" w:rsidRPr="00002312">
        <w:rPr>
          <w:b/>
          <w:bCs/>
        </w:rPr>
        <w:t>:</w:t>
      </w:r>
    </w:p>
    <w:p w14:paraId="3D584BDD" w14:textId="0846789B" w:rsidR="002D726B" w:rsidRDefault="00002312" w:rsidP="00002312">
      <w:pPr>
        <w:pStyle w:val="a3"/>
        <w:numPr>
          <w:ilvl w:val="0"/>
          <w:numId w:val="10"/>
        </w:numPr>
        <w:jc w:val="both"/>
      </w:pPr>
      <w:r>
        <w:t>О</w:t>
      </w:r>
      <w:r w:rsidR="002D726B">
        <w:t>беспечение требуемого уровня надежности конвейерной установки</w:t>
      </w:r>
      <w:r>
        <w:t>.</w:t>
      </w:r>
    </w:p>
    <w:p w14:paraId="26DD2748" w14:textId="4708095F" w:rsidR="00AC1EAA" w:rsidRDefault="002D726B" w:rsidP="00002312">
      <w:pPr>
        <w:pStyle w:val="a3"/>
        <w:numPr>
          <w:ilvl w:val="0"/>
          <w:numId w:val="10"/>
        </w:numPr>
        <w:jc w:val="both"/>
      </w:pPr>
      <w:r>
        <w:t>Н</w:t>
      </w:r>
      <w:r w:rsidR="00AC1EAA">
        <w:t>еобходимость обеспечения оптимального распределения нагрузки между приводными станциями</w:t>
      </w:r>
      <w:r w:rsidR="00002312">
        <w:t xml:space="preserve"> </w:t>
      </w:r>
      <w:r w:rsidR="00AC1EAA">
        <w:t>и др</w:t>
      </w:r>
      <w:r w:rsidR="00002312">
        <w:t>угих факторов.</w:t>
      </w:r>
    </w:p>
    <w:p w14:paraId="1D4766CA" w14:textId="77777777" w:rsidR="00002312" w:rsidRDefault="00AC1EAA" w:rsidP="00AC1EAA">
      <w:pPr>
        <w:jc w:val="both"/>
      </w:pPr>
      <w:r>
        <w:t xml:space="preserve">Увеличение длины конвейеров приводит к росту затрат на обслуживание и ремонт. </w:t>
      </w:r>
    </w:p>
    <w:p w14:paraId="15369648" w14:textId="77777777" w:rsidR="00843F12" w:rsidRPr="00843F12" w:rsidRDefault="00AC1EAA" w:rsidP="00AC1EAA">
      <w:pPr>
        <w:jc w:val="both"/>
        <w:rPr>
          <w:b/>
          <w:bCs/>
        </w:rPr>
      </w:pPr>
      <w:r w:rsidRPr="00843F12">
        <w:rPr>
          <w:b/>
          <w:bCs/>
        </w:rPr>
        <w:t xml:space="preserve">Уменьшить эти затраты можно благодаря использованию </w:t>
      </w:r>
      <w:r w:rsidR="00843F12" w:rsidRPr="00843F12">
        <w:rPr>
          <w:b/>
          <w:bCs/>
        </w:rPr>
        <w:t xml:space="preserve">следующих </w:t>
      </w:r>
      <w:r w:rsidRPr="00843F12">
        <w:rPr>
          <w:b/>
          <w:bCs/>
        </w:rPr>
        <w:t>средств</w:t>
      </w:r>
      <w:r w:rsidR="00843F12" w:rsidRPr="00843F12">
        <w:rPr>
          <w:b/>
          <w:bCs/>
        </w:rPr>
        <w:t>:</w:t>
      </w:r>
    </w:p>
    <w:p w14:paraId="232F6743" w14:textId="77777777" w:rsidR="00843F12" w:rsidRDefault="00843F12" w:rsidP="00843F12">
      <w:pPr>
        <w:pStyle w:val="a3"/>
        <w:numPr>
          <w:ilvl w:val="0"/>
          <w:numId w:val="11"/>
        </w:numPr>
        <w:jc w:val="both"/>
      </w:pPr>
      <w:r>
        <w:t xml:space="preserve">Диагностики системы. </w:t>
      </w:r>
    </w:p>
    <w:p w14:paraId="6BB3BB80" w14:textId="49EED3F5" w:rsidR="00843F12" w:rsidRDefault="00843F12" w:rsidP="00843F12">
      <w:pPr>
        <w:pStyle w:val="a3"/>
        <w:numPr>
          <w:ilvl w:val="0"/>
          <w:numId w:val="11"/>
        </w:numPr>
        <w:jc w:val="both"/>
      </w:pPr>
      <w:r>
        <w:t>М</w:t>
      </w:r>
      <w:r w:rsidR="00AC1EAA">
        <w:t xml:space="preserve">ониторинга </w:t>
      </w:r>
      <w:r>
        <w:t>системы.</w:t>
      </w:r>
    </w:p>
    <w:p w14:paraId="5EC7AD3A" w14:textId="47B69130" w:rsidR="00843F12" w:rsidRDefault="00AC1EAA" w:rsidP="00AC1EAA">
      <w:pPr>
        <w:jc w:val="both"/>
      </w:pPr>
      <w:r>
        <w:t xml:space="preserve">Одним из перспективных направлений в данной области является использование методов диагностики на основе моделей </w:t>
      </w:r>
      <w:r w:rsidRPr="00843F12">
        <w:rPr>
          <w:b/>
          <w:bCs/>
        </w:rPr>
        <w:t xml:space="preserve">Model Based </w:t>
      </w:r>
      <w:proofErr w:type="spellStart"/>
      <w:r w:rsidRPr="00843F12">
        <w:rPr>
          <w:b/>
          <w:bCs/>
        </w:rPr>
        <w:t>Fault</w:t>
      </w:r>
      <w:proofErr w:type="spellEnd"/>
      <w:r w:rsidRPr="00843F12">
        <w:rPr>
          <w:b/>
          <w:bCs/>
        </w:rPr>
        <w:t xml:space="preserve"> </w:t>
      </w:r>
      <w:proofErr w:type="spellStart"/>
      <w:r w:rsidRPr="00843F12">
        <w:rPr>
          <w:b/>
          <w:bCs/>
        </w:rPr>
        <w:t>Detection</w:t>
      </w:r>
      <w:proofErr w:type="spellEnd"/>
      <w:r w:rsidRPr="00843F12">
        <w:rPr>
          <w:b/>
          <w:bCs/>
        </w:rPr>
        <w:t xml:space="preserve"> </w:t>
      </w:r>
      <w:r w:rsidR="00843F12" w:rsidRPr="00843F12">
        <w:rPr>
          <w:b/>
          <w:bCs/>
        </w:rPr>
        <w:t>(</w:t>
      </w:r>
      <w:r w:rsidRPr="00843F12">
        <w:rPr>
          <w:b/>
          <w:bCs/>
        </w:rPr>
        <w:t>MBFD)</w:t>
      </w:r>
      <w:r w:rsidR="00843F12">
        <w:t>.</w:t>
      </w:r>
    </w:p>
    <w:p w14:paraId="483602C6" w14:textId="5CD5FF10" w:rsidR="00843F12" w:rsidRDefault="00843F12" w:rsidP="00AC1EAA">
      <w:pPr>
        <w:jc w:val="both"/>
      </w:pPr>
      <w:r>
        <w:t>На основании данного метода</w:t>
      </w:r>
      <w:r w:rsidR="00AC1EAA">
        <w:t xml:space="preserve"> </w:t>
      </w:r>
      <w:r>
        <w:t xml:space="preserve">анализируется </w:t>
      </w:r>
      <w:r w:rsidR="00AC1EAA">
        <w:t>поведение исправной системы моделируется на основе измеренных данных, а вывод о неисправности делается из несоответствия между моделируемыми и реально протекающими процессами</w:t>
      </w:r>
      <w:r w:rsidR="00A26273">
        <w:t xml:space="preserve">. Данный метод описан в работе </w:t>
      </w:r>
      <w:r w:rsidR="00AC1EAA">
        <w:t xml:space="preserve">[1]. </w:t>
      </w:r>
    </w:p>
    <w:p w14:paraId="3BCCE6A0" w14:textId="3EEDF33D" w:rsidR="00AC1EAA" w:rsidRDefault="00AC1EAA" w:rsidP="00AC1EAA">
      <w:pPr>
        <w:jc w:val="both"/>
      </w:pPr>
      <w:r>
        <w:t>Распространены также подходы, в которых сравниваются как величины, доступные для прямого измерения, так и величины, требующие предварительного оценивания параметров объекта, или переменных состояния</w:t>
      </w:r>
      <w:r w:rsidR="00A26273">
        <w:t xml:space="preserve">. Данный подход описан в работе </w:t>
      </w:r>
      <w:r>
        <w:t>[2].</w:t>
      </w:r>
    </w:p>
    <w:p w14:paraId="060C4BD8" w14:textId="3454D32B" w:rsidR="00AC1EAA" w:rsidRPr="00572BA7" w:rsidRDefault="00AC1EAA" w:rsidP="00AC1EAA">
      <w:pPr>
        <w:jc w:val="both"/>
        <w:rPr>
          <w:b/>
          <w:bCs/>
        </w:rPr>
      </w:pPr>
      <w:r w:rsidRPr="00572BA7">
        <w:rPr>
          <w:b/>
          <w:bCs/>
        </w:rPr>
        <w:t>На рис</w:t>
      </w:r>
      <w:r w:rsidR="00572BA7" w:rsidRPr="00572BA7">
        <w:rPr>
          <w:b/>
          <w:bCs/>
        </w:rPr>
        <w:t>унке</w:t>
      </w:r>
      <w:r w:rsidRPr="00572BA7">
        <w:rPr>
          <w:b/>
          <w:bCs/>
        </w:rPr>
        <w:t xml:space="preserve"> 1 представлена структурная схема</w:t>
      </w:r>
      <w:r w:rsidR="00572BA7" w:rsidRPr="00572BA7">
        <w:rPr>
          <w:b/>
          <w:bCs/>
        </w:rPr>
        <w:t xml:space="preserve"> данного решения:</w:t>
      </w:r>
    </w:p>
    <w:p w14:paraId="4F9F0820" w14:textId="10E4C3D5" w:rsidR="00AC1EAA" w:rsidRDefault="00AC1EAA" w:rsidP="00AC1EAA">
      <w:pPr>
        <w:jc w:val="center"/>
      </w:pPr>
      <w:r>
        <w:rPr>
          <w:noProof/>
        </w:rPr>
        <w:lastRenderedPageBreak/>
        <w:drawing>
          <wp:inline distT="0" distB="0" distL="0" distR="0" wp14:anchorId="154751A4" wp14:editId="56A84826">
            <wp:extent cx="5934075" cy="1895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A99E4" w14:textId="4F7F313F" w:rsidR="00AC1EAA" w:rsidRDefault="00AC1EAA" w:rsidP="00AC1EAA">
      <w:pPr>
        <w:jc w:val="center"/>
      </w:pPr>
      <w:r>
        <w:t>Рис</w:t>
      </w:r>
      <w:r w:rsidR="00572BA7">
        <w:t>унок</w:t>
      </w:r>
      <w:r>
        <w:t xml:space="preserve"> 1 – Диагностика на основе модели</w:t>
      </w:r>
    </w:p>
    <w:p w14:paraId="3E8AC2CF" w14:textId="6C60519E" w:rsidR="00AC1EAA" w:rsidRPr="00AC1EAA" w:rsidRDefault="00AC1EAA" w:rsidP="00AC1EAA">
      <w:pPr>
        <w:jc w:val="both"/>
        <w:rPr>
          <w:b/>
          <w:bCs/>
        </w:rPr>
      </w:pPr>
      <w:r w:rsidRPr="00AC1EAA">
        <w:rPr>
          <w:b/>
          <w:bCs/>
        </w:rPr>
        <w:t>где</w:t>
      </w:r>
    </w:p>
    <w:p w14:paraId="496C63B0" w14:textId="5D911613" w:rsidR="00AC1EAA" w:rsidRDefault="00AC1EAA" w:rsidP="00AC1EAA">
      <w:pPr>
        <w:pStyle w:val="a3"/>
        <w:numPr>
          <w:ilvl w:val="0"/>
          <w:numId w:val="1"/>
        </w:numPr>
        <w:jc w:val="both"/>
      </w:pPr>
      <w:r>
        <w:t>U- вектор входных величин</w:t>
      </w:r>
      <w:r w:rsidR="00572BA7">
        <w:t>.</w:t>
      </w:r>
    </w:p>
    <w:p w14:paraId="041B4C9C" w14:textId="2BA62E88" w:rsidR="00AC1EAA" w:rsidRDefault="00AC1EAA" w:rsidP="00AC1EAA">
      <w:pPr>
        <w:pStyle w:val="a3"/>
        <w:numPr>
          <w:ilvl w:val="0"/>
          <w:numId w:val="1"/>
        </w:numPr>
        <w:jc w:val="both"/>
      </w:pPr>
      <w:r>
        <w:t>Y - вектор выходных величин</w:t>
      </w:r>
      <w:r w:rsidR="00572BA7">
        <w:t>.</w:t>
      </w:r>
    </w:p>
    <w:p w14:paraId="2BD3B5A3" w14:textId="77777777" w:rsidR="00572BA7" w:rsidRDefault="00572BA7" w:rsidP="00572BA7">
      <w:pPr>
        <w:pStyle w:val="a3"/>
        <w:numPr>
          <w:ilvl w:val="0"/>
          <w:numId w:val="1"/>
        </w:numPr>
        <w:jc w:val="both"/>
      </w:pPr>
      <w:r>
        <w:t>Р</w:t>
      </w:r>
      <w:r>
        <w:rPr>
          <w:rFonts w:cstheme="minorHAnsi"/>
        </w:rPr>
        <w:t>̂</w:t>
      </w:r>
      <w:r>
        <w:t xml:space="preserve"> - вектор оценок параметров.</w:t>
      </w:r>
    </w:p>
    <w:p w14:paraId="1E2BF64A" w14:textId="77777777" w:rsidR="00572BA7" w:rsidRDefault="00572BA7" w:rsidP="00572BA7">
      <w:pPr>
        <w:pStyle w:val="a3"/>
        <w:numPr>
          <w:ilvl w:val="0"/>
          <w:numId w:val="1"/>
        </w:numPr>
        <w:jc w:val="both"/>
      </w:pPr>
      <w:r w:rsidRPr="00AC1EAA">
        <w:rPr>
          <w:rFonts w:cstheme="minorHAnsi"/>
          <w:lang w:val="en-US"/>
        </w:rPr>
        <w:t>X</w:t>
      </w:r>
      <w:r w:rsidRPr="00572BA7">
        <w:rPr>
          <w:rFonts w:cstheme="minorHAnsi"/>
        </w:rPr>
        <w:t>̂</w:t>
      </w:r>
      <w:r>
        <w:t xml:space="preserve"> - вектор оценок переменных состояния.</w:t>
      </w:r>
    </w:p>
    <w:p w14:paraId="7BB5E22C" w14:textId="46FD6651" w:rsidR="00AC1EAA" w:rsidRDefault="00AC1EAA" w:rsidP="00AC1EAA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>r</w:t>
      </w:r>
      <w:r>
        <w:t xml:space="preserve"> - вектор расхождения измеряемых параметров</w:t>
      </w:r>
      <w:r w:rsidR="00572BA7">
        <w:t>.</w:t>
      </w:r>
    </w:p>
    <w:p w14:paraId="039C7110" w14:textId="52CA4745" w:rsidR="00AC1EAA" w:rsidRDefault="00AC1EAA" w:rsidP="00AC1EAA">
      <w:pPr>
        <w:jc w:val="both"/>
      </w:pPr>
      <w:r>
        <w:t>Ключевым элементом метода MBFD является модель объекта или процесса, подвергающегося диагностике с последующим определением измеряемых наблюдаемых переменных состояния.</w:t>
      </w:r>
    </w:p>
    <w:p w14:paraId="4134704D" w14:textId="77777777" w:rsidR="00572BA7" w:rsidRDefault="00AC1EAA" w:rsidP="00292A81">
      <w:pPr>
        <w:jc w:val="both"/>
      </w:pPr>
      <w:r>
        <w:t xml:space="preserve">Шахтный ленточный конвейер представляет собой сложную электромеханическую систему, находящуюся под воздействием разнообразных технологических факторов. </w:t>
      </w:r>
    </w:p>
    <w:p w14:paraId="0A4B279A" w14:textId="77777777" w:rsidR="00572BA7" w:rsidRPr="00572BA7" w:rsidRDefault="00AC1EAA" w:rsidP="00292A81">
      <w:pPr>
        <w:jc w:val="both"/>
        <w:rPr>
          <w:b/>
          <w:bCs/>
        </w:rPr>
      </w:pPr>
      <w:r w:rsidRPr="00572BA7">
        <w:rPr>
          <w:b/>
          <w:bCs/>
        </w:rPr>
        <w:t xml:space="preserve">Основными факторами, определяющими его специфику, являются: </w:t>
      </w:r>
    </w:p>
    <w:p w14:paraId="23449A31" w14:textId="77777777" w:rsidR="00572BA7" w:rsidRDefault="00572BA7" w:rsidP="000F3BAE">
      <w:pPr>
        <w:pStyle w:val="a3"/>
        <w:numPr>
          <w:ilvl w:val="0"/>
          <w:numId w:val="6"/>
        </w:numPr>
        <w:jc w:val="both"/>
      </w:pPr>
      <w:r>
        <w:t>Ф</w:t>
      </w:r>
      <w:r w:rsidR="00AC1EAA">
        <w:t>рикционное взаимодействие приводной станции с тяговым органом</w:t>
      </w:r>
      <w:r>
        <w:t>.</w:t>
      </w:r>
    </w:p>
    <w:p w14:paraId="05B6425F" w14:textId="043C172B" w:rsidR="00572BA7" w:rsidRDefault="00572BA7" w:rsidP="000F3BAE">
      <w:pPr>
        <w:pStyle w:val="a3"/>
        <w:numPr>
          <w:ilvl w:val="0"/>
          <w:numId w:val="6"/>
        </w:numPr>
        <w:jc w:val="both"/>
      </w:pPr>
      <w:r>
        <w:t xml:space="preserve">Присутствует </w:t>
      </w:r>
      <w:r w:rsidR="00AC1EAA">
        <w:t>неравномерное распределение сил сопротивления вдоль става</w:t>
      </w:r>
      <w:r w:rsidR="000F3BAE">
        <w:t>.</w:t>
      </w:r>
    </w:p>
    <w:p w14:paraId="17A841EF" w14:textId="32202E3B" w:rsidR="00572BA7" w:rsidRDefault="000F3BAE" w:rsidP="000F3BAE">
      <w:pPr>
        <w:pStyle w:val="a3"/>
        <w:numPr>
          <w:ilvl w:val="0"/>
          <w:numId w:val="6"/>
        </w:numPr>
        <w:jc w:val="both"/>
      </w:pPr>
      <w:r>
        <w:t>Наличие б</w:t>
      </w:r>
      <w:r w:rsidR="00AC1EAA">
        <w:t>ольш</w:t>
      </w:r>
      <w:r>
        <w:t>ого</w:t>
      </w:r>
      <w:r w:rsidR="00AC1EAA">
        <w:t xml:space="preserve"> количеств</w:t>
      </w:r>
      <w:r>
        <w:t>а</w:t>
      </w:r>
      <w:r w:rsidR="00AC1EAA">
        <w:t xml:space="preserve"> распределённых</w:t>
      </w:r>
      <w:r w:rsidR="00292A81" w:rsidRPr="00292A81">
        <w:t xml:space="preserve"> </w:t>
      </w:r>
      <w:r w:rsidR="00292A81">
        <w:t>вращающихся элементов</w:t>
      </w:r>
      <w:r>
        <w:t xml:space="preserve"> в системе</w:t>
      </w:r>
      <w:r w:rsidR="00572BA7">
        <w:t>.</w:t>
      </w:r>
    </w:p>
    <w:p w14:paraId="160EE16B" w14:textId="77777777" w:rsidR="000F3BAE" w:rsidRDefault="000F3BAE" w:rsidP="000F3BAE">
      <w:pPr>
        <w:pStyle w:val="a3"/>
        <w:numPr>
          <w:ilvl w:val="0"/>
          <w:numId w:val="6"/>
        </w:numPr>
        <w:jc w:val="both"/>
      </w:pPr>
      <w:r>
        <w:t>Присутствуют существенные упругие деформации ленты в нестационарных режимах.</w:t>
      </w:r>
    </w:p>
    <w:p w14:paraId="5BA611F3" w14:textId="0E627D9B" w:rsidR="00292A81" w:rsidRPr="00572BA7" w:rsidRDefault="00292A81" w:rsidP="00292A81">
      <w:pPr>
        <w:jc w:val="both"/>
        <w:rPr>
          <w:b/>
          <w:bCs/>
        </w:rPr>
      </w:pPr>
      <w:r w:rsidRPr="00572BA7">
        <w:rPr>
          <w:b/>
          <w:bCs/>
        </w:rPr>
        <w:t>Достаточно полно учесть данные факторы позволяет модель, полученная на основе дискретной схемы замещения ленточного конвейера рис</w:t>
      </w:r>
      <w:r w:rsidR="00572BA7" w:rsidRPr="00572BA7">
        <w:rPr>
          <w:b/>
          <w:bCs/>
        </w:rPr>
        <w:t xml:space="preserve">унок </w:t>
      </w:r>
      <w:r w:rsidRPr="00572BA7">
        <w:rPr>
          <w:b/>
          <w:bCs/>
        </w:rPr>
        <w:t>2</w:t>
      </w:r>
      <w:r w:rsidR="00572BA7" w:rsidRPr="00572BA7">
        <w:rPr>
          <w:b/>
          <w:bCs/>
        </w:rPr>
        <w:t>:</w:t>
      </w:r>
    </w:p>
    <w:p w14:paraId="1F16AC23" w14:textId="700E6C14" w:rsidR="00292A81" w:rsidRDefault="006E6683" w:rsidP="00292A81">
      <w:pPr>
        <w:jc w:val="center"/>
      </w:pPr>
      <w:r>
        <w:rPr>
          <w:noProof/>
        </w:rPr>
        <w:drawing>
          <wp:inline distT="0" distB="0" distL="0" distR="0" wp14:anchorId="6DB3E090" wp14:editId="3BF32634">
            <wp:extent cx="5924550" cy="1171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52FA0" w14:textId="2E36212A" w:rsidR="006E6683" w:rsidRDefault="006E6683" w:rsidP="00292A81">
      <w:pPr>
        <w:jc w:val="center"/>
      </w:pPr>
      <w:r>
        <w:t>Рис</w:t>
      </w:r>
      <w:r w:rsidR="00572BA7">
        <w:t>унок</w:t>
      </w:r>
      <w:r>
        <w:t xml:space="preserve"> 2 – Расчетная схема ленточного конвейера</w:t>
      </w:r>
    </w:p>
    <w:p w14:paraId="18E25CEE" w14:textId="072E8A2D" w:rsidR="000F3BAE" w:rsidRPr="000F3BAE" w:rsidRDefault="00292A81" w:rsidP="00292A81">
      <w:pPr>
        <w:jc w:val="both"/>
      </w:pPr>
      <w:r w:rsidRPr="000F3BAE">
        <w:t xml:space="preserve">Представленная расчётная схема дополняется </w:t>
      </w:r>
      <w:r w:rsidR="000F3BAE" w:rsidRPr="000F3BAE">
        <w:t>соответствующими подсистемами.</w:t>
      </w:r>
    </w:p>
    <w:p w14:paraId="57DEEDA7" w14:textId="1E501562" w:rsidR="006778F3" w:rsidRPr="006778F3" w:rsidRDefault="000F3BAE" w:rsidP="00292A81">
      <w:pPr>
        <w:jc w:val="both"/>
        <w:rPr>
          <w:b/>
          <w:bCs/>
        </w:rPr>
      </w:pPr>
      <w:r w:rsidRPr="006778F3">
        <w:rPr>
          <w:b/>
          <w:bCs/>
        </w:rPr>
        <w:t>М</w:t>
      </w:r>
      <w:r w:rsidR="00292A81" w:rsidRPr="006778F3">
        <w:rPr>
          <w:b/>
          <w:bCs/>
        </w:rPr>
        <w:t>еханическ</w:t>
      </w:r>
      <w:r w:rsidRPr="006778F3">
        <w:rPr>
          <w:b/>
          <w:bCs/>
        </w:rPr>
        <w:t xml:space="preserve">ая </w:t>
      </w:r>
      <w:r w:rsidR="00292A81" w:rsidRPr="006778F3">
        <w:rPr>
          <w:b/>
          <w:bCs/>
        </w:rPr>
        <w:t>подсистем</w:t>
      </w:r>
      <w:r w:rsidR="006778F3" w:rsidRPr="006778F3">
        <w:rPr>
          <w:b/>
          <w:bCs/>
        </w:rPr>
        <w:t>а, состоящая из:</w:t>
      </w:r>
    </w:p>
    <w:p w14:paraId="44844BF4" w14:textId="77777777" w:rsidR="006778F3" w:rsidRDefault="006778F3" w:rsidP="006778F3">
      <w:pPr>
        <w:pStyle w:val="a3"/>
        <w:numPr>
          <w:ilvl w:val="0"/>
          <w:numId w:val="7"/>
        </w:numPr>
        <w:jc w:val="both"/>
      </w:pPr>
      <w:r>
        <w:t>Муфты.</w:t>
      </w:r>
    </w:p>
    <w:p w14:paraId="2E9AAEFB" w14:textId="4003C5BA" w:rsidR="006778F3" w:rsidRDefault="006778F3" w:rsidP="006778F3">
      <w:pPr>
        <w:pStyle w:val="a3"/>
        <w:numPr>
          <w:ilvl w:val="0"/>
          <w:numId w:val="7"/>
        </w:numPr>
        <w:jc w:val="both"/>
      </w:pPr>
      <w:r>
        <w:t>Р</w:t>
      </w:r>
      <w:r w:rsidR="00292A81">
        <w:t>едуктор</w:t>
      </w:r>
      <w:r>
        <w:t>ы.</w:t>
      </w:r>
    </w:p>
    <w:p w14:paraId="3FAB8A00" w14:textId="77777777" w:rsidR="006778F3" w:rsidRPr="006778F3" w:rsidRDefault="006778F3" w:rsidP="00292A81">
      <w:pPr>
        <w:jc w:val="both"/>
        <w:rPr>
          <w:b/>
          <w:bCs/>
        </w:rPr>
      </w:pPr>
      <w:r w:rsidRPr="006778F3">
        <w:rPr>
          <w:b/>
          <w:bCs/>
        </w:rPr>
        <w:t>Э</w:t>
      </w:r>
      <w:r w:rsidR="00292A81" w:rsidRPr="006778F3">
        <w:rPr>
          <w:b/>
          <w:bCs/>
        </w:rPr>
        <w:t>лектрическ</w:t>
      </w:r>
      <w:r w:rsidRPr="006778F3">
        <w:rPr>
          <w:b/>
          <w:bCs/>
        </w:rPr>
        <w:t>ая</w:t>
      </w:r>
      <w:r w:rsidR="00292A81" w:rsidRPr="006778F3">
        <w:rPr>
          <w:b/>
          <w:bCs/>
        </w:rPr>
        <w:t xml:space="preserve"> подсистем</w:t>
      </w:r>
      <w:r w:rsidRPr="006778F3">
        <w:rPr>
          <w:b/>
          <w:bCs/>
        </w:rPr>
        <w:t>а, состоящая из:</w:t>
      </w:r>
    </w:p>
    <w:p w14:paraId="0D26AF90" w14:textId="77777777" w:rsidR="006778F3" w:rsidRDefault="006778F3" w:rsidP="006778F3">
      <w:pPr>
        <w:pStyle w:val="a3"/>
        <w:numPr>
          <w:ilvl w:val="0"/>
          <w:numId w:val="8"/>
        </w:numPr>
        <w:jc w:val="both"/>
      </w:pPr>
      <w:r>
        <w:t>Электродвигателей.</w:t>
      </w:r>
    </w:p>
    <w:p w14:paraId="138506E9" w14:textId="77777777" w:rsidR="006778F3" w:rsidRDefault="006778F3" w:rsidP="006778F3">
      <w:pPr>
        <w:pStyle w:val="a3"/>
        <w:numPr>
          <w:ilvl w:val="0"/>
          <w:numId w:val="8"/>
        </w:numPr>
        <w:jc w:val="both"/>
      </w:pPr>
      <w:r>
        <w:t>П</w:t>
      </w:r>
      <w:r w:rsidR="00292A81">
        <w:t>реобразовател</w:t>
      </w:r>
      <w:r>
        <w:t>ей</w:t>
      </w:r>
      <w:r w:rsidR="00292A81">
        <w:t xml:space="preserve"> энергии</w:t>
      </w:r>
      <w:r>
        <w:t>.</w:t>
      </w:r>
    </w:p>
    <w:p w14:paraId="5972D7C8" w14:textId="0BB5CD5F" w:rsidR="00843F12" w:rsidRDefault="00640759" w:rsidP="00640759">
      <w:pPr>
        <w:pStyle w:val="2"/>
        <w:spacing w:before="120" w:after="120"/>
        <w:jc w:val="center"/>
      </w:pPr>
      <w:r>
        <w:lastRenderedPageBreak/>
        <w:t xml:space="preserve">Получение и адаптация модели для анализа работы </w:t>
      </w:r>
      <w:r w:rsidRPr="00640759">
        <w:t>ленточных конвейеров</w:t>
      </w:r>
    </w:p>
    <w:p w14:paraId="74EE3011" w14:textId="5B154131" w:rsidR="00292A81" w:rsidRDefault="00292A81" w:rsidP="00292A81">
      <w:pPr>
        <w:jc w:val="both"/>
      </w:pPr>
      <w:r>
        <w:t>Уравнени</w:t>
      </w:r>
      <w:r w:rsidR="006778F3">
        <w:t>я</w:t>
      </w:r>
      <w:r>
        <w:t xml:space="preserve"> для 7-го элемента ленты получается на основе общей схемы Лагранжа.</w:t>
      </w:r>
    </w:p>
    <w:p w14:paraId="2E1D481F" w14:textId="7EE8F5AC" w:rsidR="00AC1EAA" w:rsidRPr="006778F3" w:rsidRDefault="00292A81" w:rsidP="00292A81">
      <w:pPr>
        <w:jc w:val="both"/>
        <w:rPr>
          <w:b/>
          <w:bCs/>
        </w:rPr>
      </w:pPr>
      <w:r w:rsidRPr="006778F3">
        <w:rPr>
          <w:b/>
          <w:bCs/>
        </w:rPr>
        <w:t>При этом учитываются механические свойства ленты и потери энергии при движении ее по роликоопорам:</w:t>
      </w:r>
    </w:p>
    <w:p w14:paraId="5727C148" w14:textId="413A8E4F" w:rsidR="00AC1EAA" w:rsidRDefault="00292A81" w:rsidP="006778F3">
      <w:r>
        <w:rPr>
          <w:noProof/>
        </w:rPr>
        <w:drawing>
          <wp:inline distT="0" distB="0" distL="0" distR="0" wp14:anchorId="02FB93F8" wp14:editId="4A2A7EB0">
            <wp:extent cx="4191000" cy="5919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317" cy="60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7455A" w14:textId="77777777" w:rsidR="006778F3" w:rsidRDefault="00292A81" w:rsidP="00AC1EAA">
      <w:pPr>
        <w:jc w:val="both"/>
      </w:pPr>
      <w:r w:rsidRPr="00292A81">
        <w:t>Для дальнейшей работы с моделью удобно привести механические координаты электродвигателя к приводным барабанам, и считать при этом, что валы и шестерни имеют бесконечную жесткость и не имеют зазоров</w:t>
      </w:r>
      <w:r w:rsidR="006778F3">
        <w:t>.</w:t>
      </w:r>
    </w:p>
    <w:p w14:paraId="3E5249EB" w14:textId="157FB479" w:rsidR="00AC1EAA" w:rsidRPr="00EF6D17" w:rsidRDefault="006778F3" w:rsidP="00AC1EAA">
      <w:pPr>
        <w:jc w:val="both"/>
        <w:rPr>
          <w:b/>
          <w:bCs/>
        </w:rPr>
      </w:pPr>
      <w:r w:rsidRPr="00EF6D17">
        <w:rPr>
          <w:b/>
          <w:bCs/>
        </w:rPr>
        <w:t xml:space="preserve">На основании данных </w:t>
      </w:r>
      <w:r w:rsidR="00EF6D17" w:rsidRPr="00EF6D17">
        <w:rPr>
          <w:b/>
          <w:bCs/>
        </w:rPr>
        <w:t>допущений</w:t>
      </w:r>
      <w:r w:rsidR="00292A81" w:rsidRPr="00EF6D17">
        <w:rPr>
          <w:b/>
          <w:bCs/>
        </w:rPr>
        <w:t>, тогда уравнения движения приводной станции примет вид:</w:t>
      </w:r>
    </w:p>
    <w:p w14:paraId="49E3217D" w14:textId="2E3849FA" w:rsidR="00292A81" w:rsidRDefault="00292A81" w:rsidP="00AC1EAA">
      <w:pPr>
        <w:jc w:val="both"/>
      </w:pPr>
      <w:r>
        <w:rPr>
          <w:noProof/>
        </w:rPr>
        <w:drawing>
          <wp:inline distT="0" distB="0" distL="0" distR="0" wp14:anchorId="0A6DD95D" wp14:editId="2593AD0A">
            <wp:extent cx="3314700" cy="1138597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00" cy="115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90C18" w14:textId="77777777" w:rsidR="00EF6D17" w:rsidRDefault="00292A81" w:rsidP="00292A81">
      <w:pPr>
        <w:jc w:val="both"/>
      </w:pPr>
      <w:r>
        <w:t>Общая размерность дискретной модели определяется на основании сравнения результатов моделирования с процессами в реальном конвейере</w:t>
      </w:r>
      <w:r w:rsidR="006E6683">
        <w:t>.</w:t>
      </w:r>
      <w:r>
        <w:t xml:space="preserve"> </w:t>
      </w:r>
    </w:p>
    <w:p w14:paraId="32B65F11" w14:textId="49D19274" w:rsidR="00292A81" w:rsidRPr="00002312" w:rsidRDefault="00292A81" w:rsidP="00292A81">
      <w:pPr>
        <w:jc w:val="both"/>
        <w:rPr>
          <w:b/>
          <w:bCs/>
        </w:rPr>
      </w:pPr>
      <w:r w:rsidRPr="00002312">
        <w:rPr>
          <w:b/>
          <w:bCs/>
        </w:rPr>
        <w:t xml:space="preserve">На </w:t>
      </w:r>
      <w:r w:rsidR="007C7AEC" w:rsidRPr="00002312">
        <w:rPr>
          <w:b/>
          <w:bCs/>
        </w:rPr>
        <w:t>рисунке 3</w:t>
      </w:r>
      <w:r w:rsidRPr="00002312">
        <w:rPr>
          <w:b/>
          <w:bCs/>
        </w:rPr>
        <w:t xml:space="preserve"> представлены результаты пуска конвейера, полученные на модели, состоящей из 20 дискретных элементов</w:t>
      </w:r>
      <w:r w:rsidR="00002312" w:rsidRPr="00002312">
        <w:rPr>
          <w:b/>
          <w:bCs/>
        </w:rPr>
        <w:t>:</w:t>
      </w:r>
    </w:p>
    <w:p w14:paraId="32FAA78F" w14:textId="0A714523" w:rsidR="006E6683" w:rsidRDefault="006E6683" w:rsidP="006E6683">
      <w:pPr>
        <w:jc w:val="center"/>
      </w:pPr>
      <w:r>
        <w:rPr>
          <w:noProof/>
        </w:rPr>
        <w:drawing>
          <wp:inline distT="0" distB="0" distL="0" distR="0" wp14:anchorId="2292F83C" wp14:editId="56461F40">
            <wp:extent cx="4867275" cy="1554715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128" cy="155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30D91" w14:textId="2B21D920" w:rsidR="006E6683" w:rsidRDefault="006E6683" w:rsidP="006E6683">
      <w:pPr>
        <w:jc w:val="center"/>
      </w:pPr>
      <w:r w:rsidRPr="006E6683">
        <w:t>Рис</w:t>
      </w:r>
      <w:r w:rsidR="007C7AEC">
        <w:t>унок</w:t>
      </w:r>
      <w:r w:rsidRPr="006E6683">
        <w:t xml:space="preserve"> 3</w:t>
      </w:r>
      <w:r>
        <w:t xml:space="preserve"> –</w:t>
      </w:r>
      <w:r w:rsidRPr="006E6683">
        <w:t xml:space="preserve"> Результаты моделирования пуска МЛК</w:t>
      </w:r>
    </w:p>
    <w:p w14:paraId="4C936C01" w14:textId="70E6EE29" w:rsidR="007C7AEC" w:rsidRPr="007C7AEC" w:rsidRDefault="007C7AEC" w:rsidP="007C7AEC">
      <w:pPr>
        <w:rPr>
          <w:b/>
          <w:bCs/>
        </w:rPr>
      </w:pPr>
      <w:r w:rsidRPr="007C7AEC">
        <w:rPr>
          <w:b/>
          <w:bCs/>
        </w:rPr>
        <w:t>где</w:t>
      </w:r>
    </w:p>
    <w:p w14:paraId="5469A260" w14:textId="2A2D51A7" w:rsidR="006E6683" w:rsidRDefault="006E6683" w:rsidP="006E6683">
      <w:pPr>
        <w:pStyle w:val="a3"/>
        <w:numPr>
          <w:ilvl w:val="0"/>
          <w:numId w:val="2"/>
        </w:numPr>
        <w:jc w:val="both"/>
      </w:pPr>
      <w:r w:rsidRPr="006E6683">
        <w:t>1 -</w:t>
      </w:r>
      <w:r w:rsidR="007C7AEC">
        <w:t xml:space="preserve"> </w:t>
      </w:r>
      <w:r w:rsidRPr="006E6683">
        <w:t>линейная скорость элементов ленты</w:t>
      </w:r>
      <w:r w:rsidR="007C7AEC">
        <w:t>.</w:t>
      </w:r>
    </w:p>
    <w:p w14:paraId="5983BA27" w14:textId="27A23E86" w:rsidR="006E6683" w:rsidRDefault="006E6683" w:rsidP="006E6683">
      <w:pPr>
        <w:pStyle w:val="a3"/>
        <w:numPr>
          <w:ilvl w:val="0"/>
          <w:numId w:val="2"/>
        </w:numPr>
        <w:jc w:val="both"/>
      </w:pPr>
      <w:r w:rsidRPr="006E6683">
        <w:t>2 -</w:t>
      </w:r>
      <w:r w:rsidR="007C7AEC">
        <w:t xml:space="preserve"> </w:t>
      </w:r>
      <w:r w:rsidRPr="006E6683">
        <w:t>угловая скорость приводных барабанов</w:t>
      </w:r>
      <w:r w:rsidR="007C7AEC">
        <w:t>.</w:t>
      </w:r>
    </w:p>
    <w:p w14:paraId="3676140D" w14:textId="4F6DA696" w:rsidR="006E6683" w:rsidRDefault="006E6683" w:rsidP="006E6683">
      <w:pPr>
        <w:pStyle w:val="a3"/>
        <w:numPr>
          <w:ilvl w:val="0"/>
          <w:numId w:val="2"/>
        </w:numPr>
        <w:jc w:val="both"/>
      </w:pPr>
      <w:r w:rsidRPr="006E6683">
        <w:t>3 -</w:t>
      </w:r>
      <w:r w:rsidR="007C7AEC">
        <w:t xml:space="preserve"> </w:t>
      </w:r>
      <w:r w:rsidRPr="006E6683">
        <w:t>угловая скорость натяжного барабана</w:t>
      </w:r>
      <w:r w:rsidR="007C7AEC">
        <w:t>.</w:t>
      </w:r>
    </w:p>
    <w:p w14:paraId="3C9CA208" w14:textId="79C420A3" w:rsidR="007C7AEC" w:rsidRPr="00002312" w:rsidRDefault="00002312" w:rsidP="007C7AEC">
      <w:pPr>
        <w:jc w:val="both"/>
        <w:rPr>
          <w:b/>
          <w:bCs/>
        </w:rPr>
      </w:pPr>
      <w:r w:rsidRPr="00002312">
        <w:rPr>
          <w:b/>
          <w:bCs/>
        </w:rPr>
        <w:t>На рисунке 4 представлены результаты пуска конвейера с фиксированием трендов по моментам:</w:t>
      </w:r>
    </w:p>
    <w:p w14:paraId="09024FDF" w14:textId="393A0BFD" w:rsidR="006E6683" w:rsidRDefault="006E6683" w:rsidP="006E6683">
      <w:pPr>
        <w:jc w:val="center"/>
      </w:pPr>
      <w:r>
        <w:rPr>
          <w:noProof/>
        </w:rPr>
        <w:drawing>
          <wp:inline distT="0" distB="0" distL="0" distR="0" wp14:anchorId="5C4AB7DE" wp14:editId="7870A95F">
            <wp:extent cx="4867275" cy="13772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180" cy="138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A86B2" w14:textId="4162BD18" w:rsidR="006E6683" w:rsidRDefault="006E6683" w:rsidP="006E6683">
      <w:pPr>
        <w:jc w:val="center"/>
      </w:pPr>
      <w:r w:rsidRPr="006E6683">
        <w:t>Рис</w:t>
      </w:r>
      <w:r w:rsidR="007C7AEC">
        <w:t>унок</w:t>
      </w:r>
      <w:r w:rsidRPr="006E6683">
        <w:t xml:space="preserve"> 4</w:t>
      </w:r>
      <w:r w:rsidR="007C7AEC">
        <w:t xml:space="preserve"> - </w:t>
      </w:r>
      <w:r w:rsidRPr="006E6683">
        <w:t>Результаты моделирования пуска МЛК</w:t>
      </w:r>
    </w:p>
    <w:p w14:paraId="03FD0AA1" w14:textId="2924AF92" w:rsidR="007C7AEC" w:rsidRPr="007C7AEC" w:rsidRDefault="007C7AEC" w:rsidP="007C7AEC">
      <w:pPr>
        <w:rPr>
          <w:b/>
          <w:bCs/>
        </w:rPr>
      </w:pPr>
      <w:r w:rsidRPr="007C7AEC">
        <w:rPr>
          <w:b/>
          <w:bCs/>
        </w:rPr>
        <w:t>где</w:t>
      </w:r>
    </w:p>
    <w:p w14:paraId="65D88B2C" w14:textId="7F70360C" w:rsidR="006E6683" w:rsidRDefault="006E6683" w:rsidP="006E6683">
      <w:pPr>
        <w:pStyle w:val="a3"/>
        <w:numPr>
          <w:ilvl w:val="0"/>
          <w:numId w:val="3"/>
        </w:numPr>
        <w:jc w:val="both"/>
      </w:pPr>
      <w:r w:rsidRPr="006E6683">
        <w:lastRenderedPageBreak/>
        <w:t>М1 - электромагнитный момент головного двигателя</w:t>
      </w:r>
      <w:r w:rsidR="007C7AEC">
        <w:t>.</w:t>
      </w:r>
    </w:p>
    <w:p w14:paraId="02EAAC50" w14:textId="0ED66B8A" w:rsidR="006E6683" w:rsidRDefault="006E6683" w:rsidP="006E6683">
      <w:pPr>
        <w:pStyle w:val="a3"/>
        <w:numPr>
          <w:ilvl w:val="0"/>
          <w:numId w:val="3"/>
        </w:numPr>
        <w:jc w:val="both"/>
      </w:pPr>
      <w:r w:rsidRPr="006E6683">
        <w:t>М2 - электромагнитный момент промежуточного двигателя</w:t>
      </w:r>
      <w:r w:rsidR="007C7AEC">
        <w:t>.</w:t>
      </w:r>
    </w:p>
    <w:p w14:paraId="10E6B210" w14:textId="77777777" w:rsidR="00217C4B" w:rsidRDefault="00292A81" w:rsidP="00292A81">
      <w:pPr>
        <w:jc w:val="both"/>
      </w:pPr>
      <w:r>
        <w:t>Для использования представленной модели конвейера в схеме диагностики MBFD целесообразно в дополнении к измерению электрических и механических переменных на приводных станциях</w:t>
      </w:r>
      <w:r w:rsidR="00217C4B">
        <w:t>.</w:t>
      </w:r>
    </w:p>
    <w:p w14:paraId="27336F8B" w14:textId="77777777" w:rsidR="00217C4B" w:rsidRPr="00217C4B" w:rsidRDefault="00217C4B" w:rsidP="00292A81">
      <w:pPr>
        <w:jc w:val="both"/>
        <w:rPr>
          <w:b/>
          <w:bCs/>
        </w:rPr>
      </w:pPr>
      <w:r w:rsidRPr="00217C4B">
        <w:rPr>
          <w:b/>
          <w:bCs/>
        </w:rPr>
        <w:t>Электрические переменные системы:</w:t>
      </w:r>
    </w:p>
    <w:p w14:paraId="2FD7B218" w14:textId="77777777" w:rsidR="00217C4B" w:rsidRDefault="00217C4B" w:rsidP="00217C4B">
      <w:pPr>
        <w:pStyle w:val="a3"/>
        <w:numPr>
          <w:ilvl w:val="0"/>
          <w:numId w:val="12"/>
        </w:numPr>
        <w:jc w:val="both"/>
      </w:pPr>
      <w:r>
        <w:t>Сила т</w:t>
      </w:r>
      <w:r w:rsidR="00292A81">
        <w:t>ок</w:t>
      </w:r>
      <w:r>
        <w:t>а.</w:t>
      </w:r>
    </w:p>
    <w:p w14:paraId="51E9C466" w14:textId="77777777" w:rsidR="00217C4B" w:rsidRDefault="00217C4B" w:rsidP="00217C4B">
      <w:pPr>
        <w:pStyle w:val="a3"/>
        <w:numPr>
          <w:ilvl w:val="0"/>
          <w:numId w:val="12"/>
        </w:numPr>
        <w:jc w:val="both"/>
      </w:pPr>
      <w:r>
        <w:t>Н</w:t>
      </w:r>
      <w:r w:rsidR="00292A81">
        <w:t>апряжени</w:t>
      </w:r>
      <w:r>
        <w:t>е.</w:t>
      </w:r>
    </w:p>
    <w:p w14:paraId="1287F78A" w14:textId="1C9692DF" w:rsidR="00217C4B" w:rsidRDefault="00217C4B" w:rsidP="00217C4B">
      <w:pPr>
        <w:pStyle w:val="a3"/>
        <w:numPr>
          <w:ilvl w:val="0"/>
          <w:numId w:val="12"/>
        </w:numPr>
        <w:jc w:val="both"/>
      </w:pPr>
      <w:r>
        <w:t>Ч</w:t>
      </w:r>
      <w:r w:rsidR="00292A81">
        <w:t>астот</w:t>
      </w:r>
      <w:r>
        <w:t>а</w:t>
      </w:r>
      <w:r w:rsidR="00292A81">
        <w:t xml:space="preserve"> вращения приводных </w:t>
      </w:r>
      <w:r>
        <w:t>электро</w:t>
      </w:r>
      <w:r w:rsidR="00292A81">
        <w:t>двигателей</w:t>
      </w:r>
      <w:r>
        <w:t>.</w:t>
      </w:r>
    </w:p>
    <w:p w14:paraId="076F4C3C" w14:textId="77777777" w:rsidR="00217C4B" w:rsidRPr="00217C4B" w:rsidRDefault="00217C4B" w:rsidP="00292A81">
      <w:pPr>
        <w:jc w:val="both"/>
        <w:rPr>
          <w:b/>
          <w:bCs/>
        </w:rPr>
      </w:pPr>
      <w:r w:rsidRPr="00217C4B">
        <w:rPr>
          <w:b/>
          <w:bCs/>
        </w:rPr>
        <w:t>Механические переменные системы:</w:t>
      </w:r>
    </w:p>
    <w:p w14:paraId="676BF26F" w14:textId="77777777" w:rsidR="00217C4B" w:rsidRDefault="00217C4B" w:rsidP="00217C4B">
      <w:pPr>
        <w:pStyle w:val="a3"/>
        <w:numPr>
          <w:ilvl w:val="0"/>
          <w:numId w:val="13"/>
        </w:numPr>
        <w:jc w:val="both"/>
      </w:pPr>
      <w:r>
        <w:t>Н</w:t>
      </w:r>
      <w:r w:rsidR="00292A81">
        <w:t>атяжения грузовой ветви конвейера</w:t>
      </w:r>
      <w:r>
        <w:t>.</w:t>
      </w:r>
    </w:p>
    <w:p w14:paraId="51AAC050" w14:textId="77777777" w:rsidR="00217C4B" w:rsidRDefault="00217C4B" w:rsidP="00217C4B">
      <w:pPr>
        <w:pStyle w:val="a3"/>
        <w:numPr>
          <w:ilvl w:val="0"/>
          <w:numId w:val="13"/>
        </w:numPr>
        <w:jc w:val="both"/>
      </w:pPr>
      <w:r>
        <w:t>Р</w:t>
      </w:r>
      <w:r w:rsidR="00292A81">
        <w:t>аспределение массы породы по длине конвейера</w:t>
      </w:r>
      <w:r>
        <w:t>.</w:t>
      </w:r>
    </w:p>
    <w:p w14:paraId="1969DAB5" w14:textId="290C2D27" w:rsidR="00292A81" w:rsidRDefault="00217C4B" w:rsidP="00217C4B">
      <w:pPr>
        <w:pStyle w:val="a3"/>
        <w:numPr>
          <w:ilvl w:val="0"/>
          <w:numId w:val="13"/>
        </w:numPr>
        <w:jc w:val="both"/>
      </w:pPr>
      <w:r>
        <w:t>С</w:t>
      </w:r>
      <w:r w:rsidR="00292A81">
        <w:t>корости движения отдельных участков ленты</w:t>
      </w:r>
      <w:r>
        <w:t xml:space="preserve"> конвейера</w:t>
      </w:r>
      <w:r w:rsidR="00292A81">
        <w:t>.</w:t>
      </w:r>
    </w:p>
    <w:p w14:paraId="77DFA0E3" w14:textId="77777777" w:rsidR="00217C4B" w:rsidRDefault="00292A81" w:rsidP="00217C4B">
      <w:pPr>
        <w:jc w:val="both"/>
      </w:pPr>
      <w:r w:rsidRPr="00217C4B">
        <w:rPr>
          <w:b/>
          <w:bCs/>
        </w:rPr>
        <w:t>Решение этой задачи возможно с помощью распределенной измерительной системы, включающей в себя</w:t>
      </w:r>
      <w:r w:rsidR="00217C4B" w:rsidRPr="00217C4B">
        <w:rPr>
          <w:b/>
          <w:bCs/>
        </w:rPr>
        <w:t>:</w:t>
      </w:r>
      <w:r>
        <w:t xml:space="preserve"> </w:t>
      </w:r>
    </w:p>
    <w:p w14:paraId="3B670485" w14:textId="3E344FA1" w:rsidR="00217C4B" w:rsidRDefault="00217C4B" w:rsidP="00217C4B">
      <w:pPr>
        <w:pStyle w:val="a3"/>
        <w:numPr>
          <w:ilvl w:val="0"/>
          <w:numId w:val="14"/>
        </w:numPr>
        <w:jc w:val="both"/>
      </w:pPr>
      <w:r>
        <w:t>Д</w:t>
      </w:r>
      <w:r w:rsidR="00292A81">
        <w:t>атчики</w:t>
      </w:r>
      <w:r>
        <w:t>.</w:t>
      </w:r>
    </w:p>
    <w:p w14:paraId="57127B03" w14:textId="77777777" w:rsidR="00217C4B" w:rsidRDefault="00217C4B" w:rsidP="00217C4B">
      <w:pPr>
        <w:pStyle w:val="a3"/>
        <w:numPr>
          <w:ilvl w:val="0"/>
          <w:numId w:val="13"/>
        </w:numPr>
        <w:jc w:val="both"/>
      </w:pPr>
      <w:r>
        <w:t>И</w:t>
      </w:r>
      <w:r w:rsidR="00292A81">
        <w:t>змерительные преобразователи, подключаемые к измерительным модулям</w:t>
      </w:r>
      <w:r>
        <w:t>.</w:t>
      </w:r>
    </w:p>
    <w:p w14:paraId="57E9EC5C" w14:textId="77777777" w:rsidR="00564DDD" w:rsidRDefault="00564DDD" w:rsidP="00564DDD">
      <w:pPr>
        <w:pStyle w:val="a3"/>
        <w:numPr>
          <w:ilvl w:val="0"/>
          <w:numId w:val="13"/>
        </w:numPr>
        <w:jc w:val="both"/>
      </w:pPr>
      <w:r>
        <w:t>Управляющий компьютер с подсистемой динамической идентификации и анализа.</w:t>
      </w:r>
    </w:p>
    <w:p w14:paraId="16A47E7A" w14:textId="00FAF326" w:rsidR="00217C4B" w:rsidRDefault="00564DDD" w:rsidP="00217C4B">
      <w:pPr>
        <w:pStyle w:val="a3"/>
        <w:numPr>
          <w:ilvl w:val="0"/>
          <w:numId w:val="13"/>
        </w:numPr>
        <w:jc w:val="both"/>
      </w:pPr>
      <w:r>
        <w:t>Промышленная</w:t>
      </w:r>
      <w:r w:rsidR="00292A81">
        <w:t xml:space="preserve"> сеть на основе Industrial Ethernet, объединяющую компоненты системы</w:t>
      </w:r>
      <w:r w:rsidR="00217C4B">
        <w:t>.</w:t>
      </w:r>
    </w:p>
    <w:p w14:paraId="1384C075" w14:textId="59D84410" w:rsidR="00AC1EAA" w:rsidRDefault="006E6683" w:rsidP="00E70A13">
      <w:pPr>
        <w:pStyle w:val="2"/>
        <w:spacing w:before="120" w:after="120"/>
        <w:jc w:val="center"/>
      </w:pPr>
      <w:r>
        <w:t>Список литературы</w:t>
      </w:r>
    </w:p>
    <w:p w14:paraId="0218130B" w14:textId="461038F7" w:rsidR="006E6683" w:rsidRDefault="006E6683" w:rsidP="006E6683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6E6683">
        <w:t>С</w:t>
      </w:r>
      <w:r w:rsidRPr="006E6683">
        <w:rPr>
          <w:lang w:val="en-US"/>
        </w:rPr>
        <w:t>. Angeli</w:t>
      </w:r>
      <w:r w:rsidR="00E70A13" w:rsidRPr="00E70A13">
        <w:rPr>
          <w:lang w:val="en-US"/>
        </w:rPr>
        <w:t>,</w:t>
      </w:r>
      <w:r w:rsidRPr="006E6683">
        <w:rPr>
          <w:lang w:val="en-US"/>
        </w:rPr>
        <w:t xml:space="preserve"> On-Line Fault Detection Techniques for Technical Systems: A Survey // International Journal of Computer Science &amp; Applications Vol 1, </w:t>
      </w:r>
      <w:r w:rsidR="00E70A13" w:rsidRPr="00E70A13">
        <w:rPr>
          <w:lang w:val="en-US"/>
        </w:rPr>
        <w:t>№</w:t>
      </w:r>
      <w:r w:rsidRPr="006E6683">
        <w:rPr>
          <w:lang w:val="en-US"/>
        </w:rPr>
        <w:t>1, pp. 12 - 30.</w:t>
      </w:r>
    </w:p>
    <w:p w14:paraId="4E52E202" w14:textId="0213483D" w:rsidR="006E6683" w:rsidRDefault="006E6683" w:rsidP="006E6683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6E6683">
        <w:rPr>
          <w:lang w:val="en-US"/>
        </w:rPr>
        <w:t>R. Isermann</w:t>
      </w:r>
      <w:r w:rsidR="00E70A13" w:rsidRPr="00E70A13">
        <w:rPr>
          <w:lang w:val="en-US"/>
        </w:rPr>
        <w:t>,</w:t>
      </w:r>
      <w:r w:rsidRPr="006E6683">
        <w:rPr>
          <w:lang w:val="en-US"/>
        </w:rPr>
        <w:t xml:space="preserve"> Trends in the application of </w:t>
      </w:r>
      <w:proofErr w:type="gramStart"/>
      <w:r w:rsidRPr="006E6683">
        <w:rPr>
          <w:lang w:val="en-US"/>
        </w:rPr>
        <w:t>model</w:t>
      </w:r>
      <w:r w:rsidR="00E70A13" w:rsidRPr="00E70A13">
        <w:rPr>
          <w:lang w:val="en-US"/>
        </w:rPr>
        <w:t xml:space="preserve"> </w:t>
      </w:r>
      <w:r w:rsidRPr="006E6683">
        <w:rPr>
          <w:lang w:val="en-US"/>
        </w:rPr>
        <w:t>based</w:t>
      </w:r>
      <w:proofErr w:type="gramEnd"/>
      <w:r w:rsidRPr="006E6683">
        <w:rPr>
          <w:lang w:val="en-US"/>
        </w:rPr>
        <w:t xml:space="preserve"> fault detection and diagnosis of technical processes / Control Engineering Practice Vol. 5,</w:t>
      </w:r>
      <w:r w:rsidR="00E70A13" w:rsidRPr="00E70A13">
        <w:rPr>
          <w:lang w:val="en-US"/>
        </w:rPr>
        <w:t xml:space="preserve"> №</w:t>
      </w:r>
      <w:r w:rsidRPr="006E6683">
        <w:rPr>
          <w:lang w:val="en-US"/>
        </w:rPr>
        <w:t>5, pp 709 - 719.</w:t>
      </w:r>
    </w:p>
    <w:p w14:paraId="7DA93501" w14:textId="4025F872" w:rsidR="00E70A13" w:rsidRDefault="00564DDD" w:rsidP="006E6683">
      <w:pPr>
        <w:pStyle w:val="a3"/>
        <w:numPr>
          <w:ilvl w:val="0"/>
          <w:numId w:val="4"/>
        </w:numPr>
        <w:jc w:val="both"/>
      </w:pPr>
      <w:hyperlink r:id="rId11" w:history="1">
        <w:r w:rsidRPr="00564DDD">
          <w:rPr>
            <w:rStyle w:val="a4"/>
          </w:rPr>
          <w:t>Система мониторинга динамического состояния электроприводов карьерных экскаваторов</w:t>
        </w:r>
        <w:r w:rsidRPr="00564DDD">
          <w:rPr>
            <w:rStyle w:val="a4"/>
          </w:rPr>
          <w:t>.</w:t>
        </w:r>
      </w:hyperlink>
    </w:p>
    <w:p w14:paraId="0BB90FB9" w14:textId="51B109B6" w:rsidR="00564DDD" w:rsidRDefault="004C0DC3" w:rsidP="006E6683">
      <w:pPr>
        <w:pStyle w:val="a3"/>
        <w:numPr>
          <w:ilvl w:val="0"/>
          <w:numId w:val="4"/>
        </w:numPr>
        <w:jc w:val="both"/>
      </w:pPr>
      <w:hyperlink r:id="rId12" w:history="1">
        <w:r w:rsidRPr="004C0DC3">
          <w:rPr>
            <w:rStyle w:val="a4"/>
          </w:rPr>
          <w:t>К вопросу формирования математической модели для исследования эффективности способов управления пуском горных и транспортных машин</w:t>
        </w:r>
        <w:r w:rsidRPr="004C0DC3">
          <w:rPr>
            <w:rStyle w:val="a4"/>
          </w:rPr>
          <w:t>.</w:t>
        </w:r>
      </w:hyperlink>
    </w:p>
    <w:p w14:paraId="0FCE682E" w14:textId="30E0F0DF" w:rsidR="004C0DC3" w:rsidRPr="00564DDD" w:rsidRDefault="004C0DC3" w:rsidP="006E6683">
      <w:pPr>
        <w:pStyle w:val="a3"/>
        <w:numPr>
          <w:ilvl w:val="0"/>
          <w:numId w:val="4"/>
        </w:numPr>
        <w:jc w:val="both"/>
      </w:pPr>
      <w:hyperlink r:id="rId13" w:history="1">
        <w:r w:rsidRPr="004C0DC3">
          <w:rPr>
            <w:rStyle w:val="a4"/>
          </w:rPr>
          <w:t>Компьютерная система управления конвейерной линией</w:t>
        </w:r>
        <w:r w:rsidRPr="004C0DC3">
          <w:rPr>
            <w:rStyle w:val="a4"/>
          </w:rPr>
          <w:t>.</w:t>
        </w:r>
      </w:hyperlink>
    </w:p>
    <w:p w14:paraId="7758BEB4" w14:textId="66D816A7" w:rsidR="00AC1EAA" w:rsidRDefault="00AC1EAA" w:rsidP="00AC1EAA">
      <w:pPr>
        <w:jc w:val="both"/>
      </w:pPr>
      <w:r>
        <w:t xml:space="preserve">Источник: </w:t>
      </w:r>
      <w:r w:rsidRPr="00AC1EAA">
        <w:t>Диагностика многоприводных ленточных конвейеров / В.Г. Каширских, А.В. Нестеровский, А.П. Носков // Вестник КузГТУ. - 2012. - №4. - C. 141-143.</w:t>
      </w:r>
    </w:p>
    <w:sectPr w:rsidR="00AC1EAA" w:rsidSect="00254884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6464"/>
    <w:multiLevelType w:val="hybridMultilevel"/>
    <w:tmpl w:val="5B6C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F59A7"/>
    <w:multiLevelType w:val="hybridMultilevel"/>
    <w:tmpl w:val="36C8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7615B"/>
    <w:multiLevelType w:val="hybridMultilevel"/>
    <w:tmpl w:val="7E78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C0256"/>
    <w:multiLevelType w:val="hybridMultilevel"/>
    <w:tmpl w:val="1932F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968F1"/>
    <w:multiLevelType w:val="hybridMultilevel"/>
    <w:tmpl w:val="835E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C5DDD"/>
    <w:multiLevelType w:val="hybridMultilevel"/>
    <w:tmpl w:val="5F7A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B0B6D"/>
    <w:multiLevelType w:val="hybridMultilevel"/>
    <w:tmpl w:val="2B6A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B1B24"/>
    <w:multiLevelType w:val="hybridMultilevel"/>
    <w:tmpl w:val="DFF8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C333C"/>
    <w:multiLevelType w:val="hybridMultilevel"/>
    <w:tmpl w:val="A42C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D188C"/>
    <w:multiLevelType w:val="hybridMultilevel"/>
    <w:tmpl w:val="CD40D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0A7F"/>
    <w:multiLevelType w:val="hybridMultilevel"/>
    <w:tmpl w:val="ACCE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84F25"/>
    <w:multiLevelType w:val="hybridMultilevel"/>
    <w:tmpl w:val="23F0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2792E"/>
    <w:multiLevelType w:val="hybridMultilevel"/>
    <w:tmpl w:val="790E7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01473"/>
    <w:multiLevelType w:val="hybridMultilevel"/>
    <w:tmpl w:val="7E54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2"/>
  </w:num>
  <w:num w:numId="9">
    <w:abstractNumId w:val="13"/>
  </w:num>
  <w:num w:numId="10">
    <w:abstractNumId w:val="0"/>
  </w:num>
  <w:num w:numId="11">
    <w:abstractNumId w:val="11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AA"/>
    <w:rsid w:val="00002312"/>
    <w:rsid w:val="000F3BAE"/>
    <w:rsid w:val="00217C4B"/>
    <w:rsid w:val="00254884"/>
    <w:rsid w:val="00292A81"/>
    <w:rsid w:val="002D726B"/>
    <w:rsid w:val="004C0DC3"/>
    <w:rsid w:val="00502D30"/>
    <w:rsid w:val="00564DDD"/>
    <w:rsid w:val="00572BA7"/>
    <w:rsid w:val="00640759"/>
    <w:rsid w:val="006778F3"/>
    <w:rsid w:val="006E6683"/>
    <w:rsid w:val="007C7AEC"/>
    <w:rsid w:val="00823C83"/>
    <w:rsid w:val="00843F12"/>
    <w:rsid w:val="00A26273"/>
    <w:rsid w:val="00AC1EAA"/>
    <w:rsid w:val="00C0633E"/>
    <w:rsid w:val="00E70A13"/>
    <w:rsid w:val="00EF6D17"/>
    <w:rsid w:val="00F7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57E6"/>
  <w15:chartTrackingRefBased/>
  <w15:docId w15:val="{5D511F62-AA50-4298-8BB7-F82D1E3D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1E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66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1E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C1E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E66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0A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564DD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6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gekoms.org/2015/01/07/kompjuternaja-sistema-upravlenija-konvejernoj-liniej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gekoms.org/2021/07/15/k-voprosu-formirovanija-matematicheskoj-modeli-dlja-issledovanija-jeffektivnosti-sposobov-upravlenija-puskom-gornyh-i-transportnyh-mash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ekoms.org/2021/05/27/sistema-monitoringa-dinamicheskogo-sostojanija-jelektroprivodov-karernyh-jekskavatorov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Конышев</dc:creator>
  <cp:keywords/>
  <dc:description/>
  <cp:lastModifiedBy>GIP-Gekoms</cp:lastModifiedBy>
  <cp:revision>2</cp:revision>
  <dcterms:created xsi:type="dcterms:W3CDTF">2021-12-26T15:57:00Z</dcterms:created>
  <dcterms:modified xsi:type="dcterms:W3CDTF">2021-12-26T15:57:00Z</dcterms:modified>
</cp:coreProperties>
</file>