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109573926"/>
        <w:docPartObj>
          <w:docPartGallery w:val="Cover Pages"/>
          <w:docPartUnique/>
        </w:docPartObj>
      </w:sdtPr>
      <w:sdtContent>
        <w:p w14:paraId="1F698EFA" w14:textId="58B466AB" w:rsidR="00F70A0E" w:rsidRDefault="00F70A0E"/>
        <w:p w14:paraId="235C193D" w14:textId="1F410703" w:rsidR="00EF6E42" w:rsidRDefault="00EF6E42" w:rsidP="00EF6E42">
          <w:pPr>
            <w:spacing w:after="0" w:line="259" w:lineRule="auto"/>
            <w:ind w:left="0" w:right="0" w:firstLine="0"/>
            <w:jc w:val="right"/>
            <w:rPr>
              <w:rFonts w:cs="Times New Roman"/>
              <w:sz w:val="40"/>
              <w:szCs w:val="40"/>
            </w:rPr>
          </w:pPr>
          <w:r>
            <w:t xml:space="preserve">Приложение № 1 к приказу №11 от 05.08.2016 г. </w:t>
          </w:r>
          <w:r w:rsidRPr="00F70A0E">
            <w:t>«Об учетной политике организации»</w:t>
          </w:r>
        </w:p>
        <w:p w14:paraId="2BF1495F" w14:textId="77777777" w:rsidR="00EF6E42" w:rsidRDefault="00EF6E42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01732A40" w14:textId="1CB6CD5E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  <w:r w:rsidRPr="00F70A0E">
            <w:rPr>
              <w:rFonts w:cs="Times New Roman"/>
              <w:sz w:val="40"/>
              <w:szCs w:val="40"/>
            </w:rPr>
            <w:t xml:space="preserve">Общество с ограниченной ответственностью </w:t>
          </w:r>
        </w:p>
        <w:p w14:paraId="6600B02B" w14:textId="7027189F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  <w:r w:rsidRPr="00F70A0E">
            <w:rPr>
              <w:rFonts w:cs="Times New Roman"/>
              <w:sz w:val="40"/>
              <w:szCs w:val="40"/>
            </w:rPr>
            <w:t>«</w:t>
          </w:r>
          <w:proofErr w:type="spellStart"/>
          <w:r w:rsidRPr="00F70A0E">
            <w:rPr>
              <w:rFonts w:cs="Times New Roman"/>
              <w:sz w:val="40"/>
              <w:szCs w:val="40"/>
            </w:rPr>
            <w:t>Гекомс</w:t>
          </w:r>
          <w:proofErr w:type="spellEnd"/>
          <w:r w:rsidRPr="00F70A0E">
            <w:rPr>
              <w:rFonts w:cs="Times New Roman"/>
              <w:sz w:val="40"/>
              <w:szCs w:val="40"/>
            </w:rPr>
            <w:t>»</w:t>
          </w:r>
        </w:p>
        <w:p w14:paraId="26E87C88" w14:textId="3FFE2F1E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15627734" w14:textId="7D83CF8B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44BDF68A" w14:textId="46A7ED77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334DC633" w14:textId="49B94F72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652995BD" w14:textId="77777777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noProof/>
            </w:rPr>
          </w:pPr>
        </w:p>
        <w:p w14:paraId="63DEDB2B" w14:textId="778ADD01" w:rsidR="00F70A0E" w:rsidRPr="00F70A0E" w:rsidRDefault="00F70A0E" w:rsidP="00F70A0E">
          <w:pPr>
            <w:pStyle w:val="ac"/>
            <w:spacing w:before="40" w:after="40" w:line="360" w:lineRule="auto"/>
            <w:jc w:val="center"/>
            <w:rPr>
              <w:rFonts w:ascii="Times New Roman" w:hAnsi="Times New Roman" w:cs="Times New Roman"/>
              <w:sz w:val="72"/>
              <w:szCs w:val="72"/>
            </w:rPr>
          </w:pPr>
          <w:r w:rsidRPr="00F70A0E">
            <w:rPr>
              <w:rFonts w:ascii="Times New Roman" w:hAnsi="Times New Roman" w:cs="Times New Roman"/>
              <w:sz w:val="72"/>
              <w:szCs w:val="72"/>
            </w:rPr>
            <w:t>Учетная политика организации</w:t>
          </w:r>
        </w:p>
        <w:p w14:paraId="43734D25" w14:textId="07625EE3" w:rsidR="00F70A0E" w:rsidRPr="00F70A0E" w:rsidRDefault="00F70A0E" w:rsidP="00F70A0E">
          <w:pPr>
            <w:pStyle w:val="ac"/>
            <w:spacing w:before="40" w:after="40" w:line="360" w:lineRule="auto"/>
            <w:jc w:val="center"/>
            <w:rPr>
              <w:rFonts w:ascii="Times New Roman" w:hAnsi="Times New Roman" w:cs="Times New Roman"/>
              <w:caps/>
              <w:color w:val="1F3864" w:themeColor="accent5" w:themeShade="80"/>
              <w:sz w:val="72"/>
              <w:szCs w:val="72"/>
            </w:rPr>
          </w:pPr>
          <w:r w:rsidRPr="00F70A0E">
            <w:rPr>
              <w:rFonts w:ascii="Times New Roman" w:hAnsi="Times New Roman" w:cs="Times New Roman"/>
              <w:sz w:val="72"/>
              <w:szCs w:val="72"/>
            </w:rPr>
            <w:t>по бухгалтерскому учету</w:t>
          </w:r>
        </w:p>
        <w:p w14:paraId="029F6B95" w14:textId="44715512" w:rsidR="00F70A0E" w:rsidRDefault="00F70A0E" w:rsidP="00F70A0E">
          <w:pPr>
            <w:spacing w:after="160" w:line="259" w:lineRule="auto"/>
            <w:ind w:left="0" w:right="0" w:firstLine="0"/>
            <w:jc w:val="left"/>
            <w:rPr>
              <w:rFonts w:asciiTheme="majorHAnsi" w:eastAsiaTheme="majorEastAsia" w:hAnsiTheme="majorHAnsi" w:cstheme="majorBidi"/>
              <w:color w:val="2E74B5" w:themeColor="accent1" w:themeShade="BF"/>
              <w:sz w:val="32"/>
              <w:szCs w:val="32"/>
            </w:rPr>
          </w:pPr>
          <w:r>
            <w:br w:type="page"/>
          </w:r>
        </w:p>
      </w:sdtContent>
    </w:sdt>
    <w:sdt>
      <w:sdtPr>
        <w:rPr>
          <w:rFonts w:ascii="Times New Roman" w:eastAsiaTheme="minorEastAsia" w:hAnsi="Times New Roman" w:cstheme="minorBidi"/>
          <w:b w:val="0"/>
          <w:color w:val="auto"/>
          <w:sz w:val="24"/>
          <w:szCs w:val="22"/>
        </w:rPr>
        <w:id w:val="-125404669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3A2DC1A" w14:textId="41C37655" w:rsidR="00E32E3E" w:rsidRPr="00E32E3E" w:rsidRDefault="00E32E3E" w:rsidP="00F70A0E">
          <w:pPr>
            <w:pStyle w:val="aa"/>
            <w:ind w:left="1134"/>
            <w:rPr>
              <w:rStyle w:val="10"/>
              <w:color w:val="auto"/>
            </w:rPr>
          </w:pPr>
          <w:r w:rsidRPr="00E32E3E">
            <w:rPr>
              <w:rStyle w:val="10"/>
              <w:color w:val="auto"/>
            </w:rPr>
            <w:t>Оглавление</w:t>
          </w:r>
        </w:p>
        <w:p w14:paraId="6C445229" w14:textId="2AC5309E" w:rsidR="00AE5022" w:rsidRDefault="00E32E3E">
          <w:pPr>
            <w:pStyle w:val="11"/>
            <w:rPr>
              <w:rFonts w:asciiTheme="minorHAnsi" w:hAnsiTheme="minorHAns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6900468" w:history="1">
            <w:r w:rsidR="00AE5022" w:rsidRPr="00DF08A4">
              <w:rPr>
                <w:rStyle w:val="ab"/>
                <w:noProof/>
              </w:rPr>
              <w:t>Раздел № 1. Рабочий план счетов и особенности организации бухгалтерского учета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_Toc466900468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 w:rsidR="009B13EC">
              <w:rPr>
                <w:noProof/>
                <w:webHidden/>
              </w:rPr>
              <w:t>2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1410D087" w14:textId="0C07BC77" w:rsidR="00AE5022" w:rsidRDefault="009B13EC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466900469" w:history="1">
            <w:r w:rsidR="00AE5022" w:rsidRPr="00DF08A4">
              <w:rPr>
                <w:rStyle w:val="ab"/>
                <w:noProof/>
              </w:rPr>
              <w:t>Раздел № 2. Способы оценки активов и обязательств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_Toc466900469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641C9898" w14:textId="69DDAEF5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0" w:history="1">
            <w:r w:rsidR="00AE5022" w:rsidRPr="00DF08A4">
              <w:rPr>
                <w:rStyle w:val="ab"/>
                <w:noProof/>
              </w:rPr>
              <w:t>Подраздел №1. Учет осно</w:t>
            </w:r>
            <w:r w:rsidR="00AE5022" w:rsidRPr="00DF08A4">
              <w:rPr>
                <w:rStyle w:val="ab"/>
                <w:noProof/>
              </w:rPr>
              <w:t>в</w:t>
            </w:r>
            <w:r w:rsidR="00AE5022" w:rsidRPr="00DF08A4">
              <w:rPr>
                <w:rStyle w:val="ab"/>
                <w:noProof/>
              </w:rPr>
              <w:t>ных средств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_Toc466900470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3816D8FC" w14:textId="759E7545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1" w:history="1">
            <w:r w:rsidR="00AE5022" w:rsidRPr="00DF08A4">
              <w:rPr>
                <w:rStyle w:val="ab"/>
                <w:noProof/>
              </w:rPr>
              <w:t>Подраздел №2. Учет нематериальных активов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_Toc466900471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5F8F0640" w14:textId="0A8B9DB7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2" w:history="1">
            <w:r w:rsidR="00AE5022" w:rsidRPr="00DF08A4">
              <w:rPr>
                <w:rStyle w:val="ab"/>
                <w:noProof/>
              </w:rPr>
              <w:t>Подраздел №3. Учет материально-производственных запасов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_Toc466900472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0CEFA2C4" w14:textId="688D4BB4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3" w:history="1">
            <w:r w:rsidR="00AE5022" w:rsidRPr="00DF08A4">
              <w:rPr>
                <w:rStyle w:val="ab"/>
                <w:noProof/>
              </w:rPr>
              <w:t>Подраздел №4. Учет доходов и расходов по обычным видам деятельности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_Toc466900473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6043E0B0" w14:textId="40B4F602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4" w:history="1">
            <w:r w:rsidR="00AE5022" w:rsidRPr="00DF08A4">
              <w:rPr>
                <w:rStyle w:val="ab"/>
                <w:noProof/>
              </w:rPr>
              <w:t>Подраздел № 5. Учет расходов по займам и кредитам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_Toc466900474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270FB594" w14:textId="53352C60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5" w:history="1">
            <w:r w:rsidR="00AE5022" w:rsidRPr="00DF08A4">
              <w:rPr>
                <w:rStyle w:val="ab"/>
                <w:noProof/>
              </w:rPr>
              <w:t>Подраздел № 6. Учет расчетов по налогу на прибыль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_Toc466900475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20B5A8FD" w14:textId="6913D772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6" w:history="1">
            <w:r w:rsidR="00AE5022" w:rsidRPr="00DF08A4">
              <w:rPr>
                <w:rStyle w:val="ab"/>
                <w:noProof/>
              </w:rPr>
              <w:t>Подраздел № 7. Порядок исправления ошибок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_Toc466900476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7420AA8E" w14:textId="761B2D25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77" w:history="1">
            <w:r w:rsidR="00AE5022" w:rsidRPr="00DF08A4">
              <w:rPr>
                <w:rStyle w:val="ab"/>
                <w:noProof/>
              </w:rPr>
              <w:t>Подраздел №8. Порядок создания резерва по сомнительным долгам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_Toc466900477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243BEFB7" w14:textId="0D7E3D70" w:rsidR="00AE5022" w:rsidRDefault="009B13EC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466900478" w:history="1">
            <w:r w:rsidR="00AE5022" w:rsidRPr="00DF08A4">
              <w:rPr>
                <w:rStyle w:val="ab"/>
                <w:noProof/>
              </w:rPr>
              <w:t>Раздел № 3. Порядок проведения инвентаризации активов и обязательств организации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_Toc466900478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2A680923" w14:textId="22A2F614" w:rsidR="00AE5022" w:rsidRDefault="009B13EC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466900479" w:history="1">
            <w:r w:rsidR="00AE5022" w:rsidRPr="00DF08A4">
              <w:rPr>
                <w:rStyle w:val="ab"/>
                <w:noProof/>
              </w:rPr>
              <w:t>Раздел №4. Формы первичных документов, регистров бухгалтерского учета, а также документов для внутренней бухгалтерской отчетности.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_Toc466900479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74334C64" w14:textId="543288A5" w:rsidR="00AE5022" w:rsidRDefault="009B13EC">
          <w:pPr>
            <w:pStyle w:val="21"/>
            <w:rPr>
              <w:rFonts w:asciiTheme="minorHAnsi" w:hAnsiTheme="minorHAnsi"/>
              <w:noProof/>
              <w:sz w:val="22"/>
            </w:rPr>
          </w:pPr>
          <w:hyperlink w:anchor="_Toc466900480" w:history="1">
            <w:r w:rsidR="00AE5022" w:rsidRPr="00DF08A4">
              <w:rPr>
                <w:rStyle w:val="ab"/>
                <w:noProof/>
              </w:rPr>
              <w:t>Приложение №1. План счетов бухгалтерского учета</w:t>
            </w:r>
            <w:r w:rsidR="00AE5022">
              <w:rPr>
                <w:noProof/>
                <w:webHidden/>
              </w:rPr>
              <w:tab/>
            </w:r>
            <w:r w:rsidR="00AE5022">
              <w:rPr>
                <w:noProof/>
                <w:webHidden/>
              </w:rPr>
              <w:fldChar w:fldCharType="begin"/>
            </w:r>
            <w:r w:rsidR="00AE5022">
              <w:rPr>
                <w:noProof/>
                <w:webHidden/>
              </w:rPr>
              <w:instrText xml:space="preserve"> PAGEREF _Toc466900480 \h </w:instrText>
            </w:r>
            <w:r w:rsidR="00AE5022">
              <w:rPr>
                <w:noProof/>
                <w:webHidden/>
              </w:rPr>
            </w:r>
            <w:r w:rsidR="00AE5022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="00AE5022">
              <w:rPr>
                <w:noProof/>
                <w:webHidden/>
              </w:rPr>
              <w:fldChar w:fldCharType="end"/>
            </w:r>
          </w:hyperlink>
        </w:p>
        <w:p w14:paraId="19E28F6A" w14:textId="6E988572" w:rsidR="00E32E3E" w:rsidRDefault="00E32E3E" w:rsidP="00F70A0E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25931522" w14:textId="77777777" w:rsidR="00E32E3E" w:rsidRDefault="00E32E3E">
      <w:pPr>
        <w:spacing w:after="160" w:line="259" w:lineRule="auto"/>
        <w:ind w:left="0" w:right="0" w:firstLine="0"/>
        <w:jc w:val="left"/>
        <w:rPr>
          <w:rFonts w:eastAsiaTheme="majorEastAsia" w:cstheme="majorBidi"/>
          <w:sz w:val="32"/>
          <w:szCs w:val="32"/>
        </w:rPr>
      </w:pPr>
      <w:r>
        <w:br w:type="page"/>
      </w:r>
    </w:p>
    <w:p w14:paraId="4FDF8F30" w14:textId="23EE46E9" w:rsidR="00E32E3E" w:rsidRDefault="001B434E" w:rsidP="00E32E3E">
      <w:pPr>
        <w:pStyle w:val="1"/>
      </w:pPr>
      <w:bookmarkStart w:id="0" w:name="_Toc466900468"/>
      <w:r>
        <w:t>Раздел</w:t>
      </w:r>
      <w:r w:rsidR="00E32E3E" w:rsidRPr="00CF0D15">
        <w:t xml:space="preserve"> № 1. Рабочий план счетов и особенности организации бухгалтерского учета</w:t>
      </w:r>
      <w:bookmarkEnd w:id="0"/>
    </w:p>
    <w:p w14:paraId="1B965DFA" w14:textId="77777777" w:rsidR="00804C44" w:rsidRPr="00804C44" w:rsidRDefault="00E32E3E" w:rsidP="00804C44">
      <w:pPr>
        <w:pStyle w:val="a3"/>
        <w:numPr>
          <w:ilvl w:val="1"/>
          <w:numId w:val="13"/>
        </w:numPr>
        <w:ind w:left="1134" w:firstLine="567"/>
      </w:pPr>
      <w:r w:rsidRPr="00804C44">
        <w:rPr>
          <w:szCs w:val="24"/>
        </w:rPr>
        <w:t xml:space="preserve">Бухгалтерский учёт ведётся на основе плана счетов бухгалтерского учёта финансово-хозяйственной деятельности предприятий и Инструкции по его применению, утверждённых Приказом Министерства Финансов РФ от </w:t>
      </w:r>
      <w:proofErr w:type="gramStart"/>
      <w:smartTag w:uri="urn:schemas-microsoft-com:office:smarttags" w:element="date">
        <w:smartTagPr>
          <w:attr w:name="ls" w:val="trans"/>
          <w:attr w:name="Month" w:val="10"/>
          <w:attr w:name="Day" w:val="31"/>
          <w:attr w:name="Year" w:val="2000"/>
        </w:smartTagPr>
        <w:r w:rsidRPr="00804C44">
          <w:rPr>
            <w:szCs w:val="24"/>
          </w:rPr>
          <w:t>31.10.2000</w:t>
        </w:r>
      </w:smartTag>
      <w:r w:rsidRPr="00804C44">
        <w:rPr>
          <w:szCs w:val="24"/>
        </w:rPr>
        <w:t xml:space="preserve">  №</w:t>
      </w:r>
      <w:proofErr w:type="gramEnd"/>
      <w:r w:rsidRPr="00804C44">
        <w:rPr>
          <w:szCs w:val="24"/>
        </w:rPr>
        <w:t xml:space="preserve"> 94н. План счетов, утвержденный в организации, содержит счета, необходимые для удовлетворения отраслевой направленности учета организации </w:t>
      </w:r>
      <w:r w:rsidRPr="00804C44">
        <w:rPr>
          <w:szCs w:val="24"/>
          <w:highlight w:val="yellow"/>
        </w:rPr>
        <w:t>(Приложение №1)</w:t>
      </w:r>
      <w:r w:rsidR="00804C44" w:rsidRPr="00804C44">
        <w:rPr>
          <w:szCs w:val="24"/>
        </w:rPr>
        <w:t xml:space="preserve">. </w:t>
      </w:r>
    </w:p>
    <w:p w14:paraId="1A494F9D" w14:textId="26624C7E" w:rsidR="00E32E3E" w:rsidRPr="00804C44" w:rsidRDefault="00804C44" w:rsidP="00804C44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804C44">
        <w:rPr>
          <w:szCs w:val="24"/>
        </w:rPr>
        <w:t>У</w:t>
      </w:r>
      <w:r w:rsidR="00E32E3E" w:rsidRPr="00804C44">
        <w:rPr>
          <w:szCs w:val="24"/>
        </w:rPr>
        <w:t xml:space="preserve">чет расходов на продажи и ведение обычных видов деятельности ведется с применением счета 44 «Расходы на продажу» и субсчета 44.01 «Издержки обращения в организациях, осуществляющих торговую деятельность» </w:t>
      </w:r>
    </w:p>
    <w:p w14:paraId="09800019" w14:textId="51192632" w:rsidR="00E32E3E" w:rsidRDefault="00E32E3E" w:rsidP="003B078C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804C44">
        <w:rPr>
          <w:szCs w:val="24"/>
        </w:rPr>
        <w:t>Учет расходов на продажу осуществляется</w:t>
      </w:r>
      <w:r w:rsidRPr="0027670F">
        <w:rPr>
          <w:szCs w:val="24"/>
        </w:rPr>
        <w:t xml:space="preserve"> </w:t>
      </w:r>
      <w:r>
        <w:rPr>
          <w:szCs w:val="24"/>
        </w:rPr>
        <w:t xml:space="preserve">в разрезе </w:t>
      </w:r>
      <w:r w:rsidRPr="00804C44">
        <w:rPr>
          <w:szCs w:val="24"/>
          <w:highlight w:val="yellow"/>
        </w:rPr>
        <w:t>статей затрат</w:t>
      </w:r>
      <w:r>
        <w:rPr>
          <w:szCs w:val="24"/>
        </w:rPr>
        <w:t>:</w:t>
      </w:r>
    </w:p>
    <w:p w14:paraId="0E906C31" w14:textId="76DAEB40" w:rsidR="00E32E3E" w:rsidRPr="00804C44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804C44">
        <w:rPr>
          <w:szCs w:val="24"/>
        </w:rPr>
        <w:t>материальные затраты;</w:t>
      </w:r>
    </w:p>
    <w:p w14:paraId="5593549D" w14:textId="11F95F15" w:rsidR="00E32E3E" w:rsidRPr="00804C44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804C44">
        <w:rPr>
          <w:szCs w:val="24"/>
        </w:rPr>
        <w:t>затраты на оплату труда;</w:t>
      </w:r>
    </w:p>
    <w:p w14:paraId="1021E973" w14:textId="63B22113" w:rsidR="00E32E3E" w:rsidRPr="00804C44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804C44">
        <w:rPr>
          <w:szCs w:val="24"/>
        </w:rPr>
        <w:t>отчисления на социальные нужды;</w:t>
      </w:r>
    </w:p>
    <w:p w14:paraId="00058F2A" w14:textId="2C8A7D4F" w:rsidR="00E32E3E" w:rsidRPr="00804C44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804C44">
        <w:rPr>
          <w:szCs w:val="24"/>
        </w:rPr>
        <w:t>амортизация;</w:t>
      </w:r>
    </w:p>
    <w:p w14:paraId="7051DC14" w14:textId="15530AEC" w:rsidR="00E32E3E" w:rsidRPr="00804C44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804C44">
        <w:rPr>
          <w:szCs w:val="24"/>
        </w:rPr>
        <w:t>прочие затраты.</w:t>
      </w:r>
    </w:p>
    <w:p w14:paraId="0F69A8F2" w14:textId="2354809B" w:rsidR="00E32E3E" w:rsidRPr="00966509" w:rsidRDefault="00E32E3E" w:rsidP="003B078C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966509">
        <w:rPr>
          <w:szCs w:val="24"/>
        </w:rPr>
        <w:t>Учет расходов на ведение обычных видов деятельности осуществ</w:t>
      </w:r>
      <w:r w:rsidR="00804C44" w:rsidRPr="00966509">
        <w:rPr>
          <w:szCs w:val="24"/>
        </w:rPr>
        <w:t>ляется на основании</w:t>
      </w:r>
      <w:r w:rsidRPr="00966509">
        <w:rPr>
          <w:szCs w:val="24"/>
        </w:rPr>
        <w:t xml:space="preserve"> указаний </w:t>
      </w:r>
      <w:r w:rsidR="00966509" w:rsidRPr="00966509">
        <w:rPr>
          <w:szCs w:val="24"/>
        </w:rPr>
        <w:t>подраздела</w:t>
      </w:r>
      <w:r w:rsidRPr="00966509">
        <w:rPr>
          <w:szCs w:val="24"/>
        </w:rPr>
        <w:t xml:space="preserve"> № 4 «Учет доходов и расходов по обычным видам деятельности» раздел</w:t>
      </w:r>
      <w:r w:rsidR="00966509" w:rsidRPr="00966509">
        <w:rPr>
          <w:szCs w:val="24"/>
        </w:rPr>
        <w:t>а</w:t>
      </w:r>
      <w:r w:rsidRPr="00966509">
        <w:rPr>
          <w:szCs w:val="24"/>
        </w:rPr>
        <w:t xml:space="preserve"> № 2 «Способы</w:t>
      </w:r>
      <w:r w:rsidR="00966509" w:rsidRPr="00966509">
        <w:rPr>
          <w:szCs w:val="24"/>
        </w:rPr>
        <w:t xml:space="preserve"> оценки активов и обязательств».</w:t>
      </w:r>
    </w:p>
    <w:p w14:paraId="364CB151" w14:textId="2520B935" w:rsidR="00E32E3E" w:rsidRPr="00804C44" w:rsidRDefault="00E32E3E" w:rsidP="00804C44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804C44">
        <w:rPr>
          <w:szCs w:val="24"/>
        </w:rPr>
        <w:t>Учет движения денежных средств на счетах 50, 51</w:t>
      </w:r>
      <w:r w:rsidRPr="00804C44">
        <w:rPr>
          <w:szCs w:val="24"/>
          <w:highlight w:val="yellow"/>
        </w:rPr>
        <w:t>, 52, 55, 58</w:t>
      </w:r>
      <w:r w:rsidRPr="00804C44">
        <w:rPr>
          <w:szCs w:val="24"/>
        </w:rPr>
        <w:t xml:space="preserve"> ведется с учетом положений ПБУ 23/2011 в разрезе банков и </w:t>
      </w:r>
      <w:r w:rsidRPr="00804C44">
        <w:rPr>
          <w:szCs w:val="24"/>
          <w:highlight w:val="yellow"/>
        </w:rPr>
        <w:t>видов движения денежных средств.</w:t>
      </w:r>
      <w:r w:rsidRPr="00804C44">
        <w:rPr>
          <w:szCs w:val="24"/>
        </w:rPr>
        <w:t xml:space="preserve"> </w:t>
      </w:r>
    </w:p>
    <w:p w14:paraId="373B3D9A" w14:textId="77777777" w:rsidR="00E32E3E" w:rsidRPr="0027670F" w:rsidRDefault="00E32E3E" w:rsidP="003B078C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27670F">
        <w:rPr>
          <w:szCs w:val="24"/>
        </w:rPr>
        <w:t>Денежные потоки разделяются по видам деятельности:</w:t>
      </w:r>
    </w:p>
    <w:p w14:paraId="76B71A3A" w14:textId="5D22CB4E" w:rsidR="00E32E3E" w:rsidRPr="0027670F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27670F">
        <w:rPr>
          <w:szCs w:val="24"/>
        </w:rPr>
        <w:t>Текущая деятельность</w:t>
      </w:r>
      <w:r w:rsidR="00804C44">
        <w:rPr>
          <w:szCs w:val="24"/>
        </w:rPr>
        <w:t>;</w:t>
      </w:r>
    </w:p>
    <w:p w14:paraId="697628BD" w14:textId="1ADE53F8" w:rsidR="00E32E3E" w:rsidRPr="0027670F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27670F">
        <w:rPr>
          <w:szCs w:val="24"/>
        </w:rPr>
        <w:t>Инвестиционная деятельность</w:t>
      </w:r>
      <w:r w:rsidR="00804C44">
        <w:rPr>
          <w:szCs w:val="24"/>
        </w:rPr>
        <w:t>;</w:t>
      </w:r>
    </w:p>
    <w:p w14:paraId="7505DCA8" w14:textId="5E480265" w:rsidR="00E32E3E" w:rsidRPr="0027670F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27670F">
        <w:rPr>
          <w:szCs w:val="24"/>
        </w:rPr>
        <w:t>Финансовая деятельность</w:t>
      </w:r>
      <w:r w:rsidR="00804C44">
        <w:rPr>
          <w:szCs w:val="24"/>
        </w:rPr>
        <w:t>.</w:t>
      </w:r>
    </w:p>
    <w:p w14:paraId="7C7F7AEA" w14:textId="263C82AA" w:rsidR="00E32E3E" w:rsidRPr="0027670F" w:rsidRDefault="00E32E3E" w:rsidP="004D12F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27670F">
        <w:rPr>
          <w:szCs w:val="24"/>
        </w:rPr>
        <w:t xml:space="preserve">Денежные потоки от текущей деятельности разделяются на потоки </w:t>
      </w:r>
      <w:r w:rsidRPr="00804C44">
        <w:rPr>
          <w:szCs w:val="24"/>
        </w:rPr>
        <w:t>поступления</w:t>
      </w:r>
      <w:r w:rsidRPr="0027670F">
        <w:rPr>
          <w:szCs w:val="24"/>
        </w:rPr>
        <w:t xml:space="preserve"> и </w:t>
      </w:r>
      <w:r w:rsidRPr="00804C44">
        <w:rPr>
          <w:szCs w:val="24"/>
        </w:rPr>
        <w:t>выбытия</w:t>
      </w:r>
      <w:r w:rsidRPr="0027670F">
        <w:rPr>
          <w:szCs w:val="24"/>
        </w:rPr>
        <w:t xml:space="preserve"> денежных средств в разрезе следующей аналитики:</w:t>
      </w:r>
    </w:p>
    <w:p w14:paraId="02EECCB6" w14:textId="2B977C8C" w:rsidR="00E32E3E" w:rsidRPr="004D12F7" w:rsidRDefault="00804C44" w:rsidP="004D12F7">
      <w:pPr>
        <w:pStyle w:val="a3"/>
        <w:ind w:left="1701" w:firstLine="0"/>
        <w:rPr>
          <w:b/>
          <w:szCs w:val="24"/>
        </w:rPr>
      </w:pPr>
      <w:r w:rsidRPr="004D12F7">
        <w:rPr>
          <w:b/>
        </w:rPr>
        <w:t>П</w:t>
      </w:r>
      <w:r w:rsidR="00E32E3E" w:rsidRPr="004D12F7">
        <w:rPr>
          <w:b/>
        </w:rPr>
        <w:t>оступление</w:t>
      </w:r>
      <w:r w:rsidR="00E32E3E" w:rsidRPr="004D12F7">
        <w:rPr>
          <w:b/>
          <w:szCs w:val="24"/>
        </w:rPr>
        <w:t xml:space="preserve"> денежных средств:</w:t>
      </w:r>
    </w:p>
    <w:p w14:paraId="1E300F87" w14:textId="253ADEAA" w:rsidR="00E32E3E" w:rsidRPr="0027670F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27670F">
        <w:rPr>
          <w:szCs w:val="24"/>
        </w:rPr>
        <w:tab/>
        <w:t>поступления от продажи продукции, товаров (работ, услуг);</w:t>
      </w:r>
    </w:p>
    <w:p w14:paraId="34D0645F" w14:textId="7B40F719" w:rsidR="00E32E3E" w:rsidRPr="0027670F" w:rsidRDefault="00E32E3E" w:rsidP="00804C44">
      <w:pPr>
        <w:pStyle w:val="a3"/>
        <w:numPr>
          <w:ilvl w:val="0"/>
          <w:numId w:val="15"/>
        </w:numPr>
        <w:spacing w:after="0"/>
        <w:ind w:left="1985" w:hanging="284"/>
        <w:rPr>
          <w:szCs w:val="24"/>
        </w:rPr>
      </w:pPr>
      <w:r w:rsidRPr="0027670F">
        <w:rPr>
          <w:szCs w:val="24"/>
        </w:rPr>
        <w:tab/>
        <w:t>поступления от перепродажи финансовых вложений;</w:t>
      </w:r>
    </w:p>
    <w:p w14:paraId="39A74F14" w14:textId="1CC37BB9" w:rsidR="00E32E3E" w:rsidRPr="0027670F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поступления (арендные платежи от сдачи в аренду и субаренду имущества, суммы</w:t>
      </w:r>
      <w:r w:rsidR="00821ABD">
        <w:rPr>
          <w:szCs w:val="24"/>
        </w:rPr>
        <w:t>,</w:t>
      </w:r>
      <w:r w:rsidRPr="0027670F">
        <w:rPr>
          <w:szCs w:val="24"/>
        </w:rPr>
        <w:t xml:space="preserve"> возвращенные в кассу подотчетными лицами, суммы, полученные в возмещение ущерба от виновных лиц или страховщика, полученные штрафы, пени, неустойки за нарушение условий договоров, возврат излишне уплаченных налогов, возмещение страховых взносов по ФСС).</w:t>
      </w:r>
    </w:p>
    <w:p w14:paraId="62917F71" w14:textId="0AD31AB9" w:rsidR="00E32E3E" w:rsidRPr="004D12F7" w:rsidRDefault="00E32E3E" w:rsidP="004D12F7">
      <w:pPr>
        <w:pStyle w:val="a3"/>
        <w:ind w:left="1701" w:firstLine="0"/>
        <w:rPr>
          <w:b/>
        </w:rPr>
      </w:pPr>
      <w:r w:rsidRPr="004D12F7">
        <w:rPr>
          <w:b/>
        </w:rPr>
        <w:t>Выбытие денежных средств:</w:t>
      </w:r>
    </w:p>
    <w:p w14:paraId="02D2EF57" w14:textId="7D3AB387" w:rsidR="00E32E3E" w:rsidRPr="0027670F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поставщикам (подрядчикам) за сырье, материалы, работы, услуги;</w:t>
      </w:r>
    </w:p>
    <w:p w14:paraId="7134958C" w14:textId="2575AA14" w:rsidR="00E32E3E" w:rsidRPr="0027670F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в связи с оплатой труда работников;</w:t>
      </w:r>
    </w:p>
    <w:p w14:paraId="095A1DDE" w14:textId="44FD525B" w:rsidR="00E32E3E" w:rsidRPr="0027670F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процентов по долговым обязательствам, не включенных в стоимость инвестиционных активов;</w:t>
      </w:r>
    </w:p>
    <w:p w14:paraId="61387762" w14:textId="5255AF45" w:rsidR="00E32E3E" w:rsidRPr="0027670F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по налогу на прибыль;</w:t>
      </w:r>
    </w:p>
    <w:p w14:paraId="4E48CB1C" w14:textId="19D94BF7" w:rsidR="00E32E3E" w:rsidRDefault="00E32E3E" w:rsidP="003B078C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платежи (</w:t>
      </w:r>
      <w:r>
        <w:rPr>
          <w:szCs w:val="24"/>
        </w:rPr>
        <w:t>не являющиеся существенными), в том числе:</w:t>
      </w:r>
    </w:p>
    <w:p w14:paraId="59A4C936" w14:textId="41CF45B7" w:rsidR="00E32E3E" w:rsidRDefault="003B078C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 w:rsidRPr="0027670F">
        <w:rPr>
          <w:szCs w:val="24"/>
        </w:rPr>
        <w:t>уплата налогов, отличных от косвенных налогов (НДС, акцизы)</w:t>
      </w:r>
      <w:r w:rsidR="00E32E3E">
        <w:rPr>
          <w:szCs w:val="24"/>
        </w:rPr>
        <w:t>;</w:t>
      </w:r>
    </w:p>
    <w:p w14:paraId="21C806DE" w14:textId="77777777" w:rsidR="00E32E3E" w:rsidRDefault="00E32E3E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 w:rsidRPr="0027670F">
        <w:rPr>
          <w:szCs w:val="24"/>
        </w:rPr>
        <w:t xml:space="preserve"> страховые взносы</w:t>
      </w:r>
      <w:r>
        <w:rPr>
          <w:szCs w:val="24"/>
        </w:rPr>
        <w:t>;</w:t>
      </w:r>
    </w:p>
    <w:p w14:paraId="11BC3BDB" w14:textId="126E24C1" w:rsidR="00E32E3E" w:rsidRPr="003B078C" w:rsidRDefault="00821ABD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>
        <w:rPr>
          <w:szCs w:val="24"/>
        </w:rPr>
        <w:t>суммы, выданные работникам в качестве беспроцентных займов и не возвращенные в отчетном периоде (</w:t>
      </w:r>
      <w:r w:rsidR="00E32E3E" w:rsidRPr="003B078C">
        <w:rPr>
          <w:szCs w:val="24"/>
        </w:rPr>
        <w:t>если беспроцентный заем погашен работником (полностью или частично) в том же отчетном периоде, в котором выдан, то в Отчете о движении денежных средств выданная и возвращенная суммы показываются свернуто, т.е. указывается только непогашенная часть выданного в отчетном периоде займа (</w:t>
      </w:r>
      <w:proofErr w:type="spellStart"/>
      <w:r w:rsidR="00E32E3E" w:rsidRPr="003B078C">
        <w:rPr>
          <w:szCs w:val="24"/>
        </w:rPr>
        <w:t>п.п</w:t>
      </w:r>
      <w:proofErr w:type="spellEnd"/>
      <w:r w:rsidR="00E32E3E" w:rsidRPr="003B078C">
        <w:rPr>
          <w:szCs w:val="24"/>
        </w:rPr>
        <w:t>. 16,17 ПБУ 23/2011));</w:t>
      </w:r>
    </w:p>
    <w:p w14:paraId="7D5105CA" w14:textId="2684AA99" w:rsidR="00E32E3E" w:rsidRPr="003B078C" w:rsidRDefault="00821ABD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 w:rsidRPr="00E2155A">
        <w:rPr>
          <w:szCs w:val="24"/>
        </w:rPr>
        <w:t>суммы</w:t>
      </w:r>
      <w:r w:rsidR="00E32E3E">
        <w:rPr>
          <w:szCs w:val="24"/>
        </w:rPr>
        <w:t>,</w:t>
      </w:r>
      <w:r w:rsidR="00E32E3E" w:rsidRPr="00E2155A">
        <w:rPr>
          <w:szCs w:val="24"/>
        </w:rPr>
        <w:t xml:space="preserve"> выданные подотчет работникам на цели, связанные с текущей деятельностью, по которым не получен авансовый отчет</w:t>
      </w:r>
      <w:r w:rsidR="00E32E3E">
        <w:rPr>
          <w:szCs w:val="24"/>
        </w:rPr>
        <w:t xml:space="preserve"> </w:t>
      </w:r>
      <w:r w:rsidR="00E32E3E" w:rsidRPr="003B078C">
        <w:rPr>
          <w:szCs w:val="24"/>
        </w:rPr>
        <w:t>(подотчетные суммы, выданные в отчетном периоде работникам, по которым получен авансовый отчет в зависимости от назначения использования могут отражаться в Отчете о движении денежных средств, например, в составе платежей поставщикам (подрядчикам) за сырье материалы, работы, услуги или в составе платежей, связанных с командировкой работников.;</w:t>
      </w:r>
    </w:p>
    <w:p w14:paraId="2858104B" w14:textId="4A91890C" w:rsidR="00E32E3E" w:rsidRPr="003B078C" w:rsidRDefault="00821ABD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>
        <w:rPr>
          <w:szCs w:val="24"/>
        </w:rPr>
        <w:t>потери от валютно-обменных операций (</w:t>
      </w:r>
      <w:proofErr w:type="spellStart"/>
      <w:r w:rsidR="00E32E3E">
        <w:rPr>
          <w:szCs w:val="24"/>
        </w:rPr>
        <w:t>пп</w:t>
      </w:r>
      <w:proofErr w:type="spellEnd"/>
      <w:r w:rsidR="00E32E3E">
        <w:rPr>
          <w:szCs w:val="24"/>
        </w:rPr>
        <w:t>. «в» п. 6 ПБУ 23/2011);</w:t>
      </w:r>
    </w:p>
    <w:p w14:paraId="5575D51A" w14:textId="7693AA0A" w:rsidR="00E32E3E" w:rsidRPr="003B078C" w:rsidRDefault="00821ABD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>
        <w:rPr>
          <w:szCs w:val="24"/>
        </w:rPr>
        <w:t>потери от обмена одних денежных эквивалентов на другие денежные эквиваленты, уплаченные организацией штрафные санкции и платежи в счет возмещения ущерба, причиненного организацией, денежные потоки, связанные с благотворительной деятельностью и т.п. спортивных и развлекательных мероприятий (</w:t>
      </w:r>
      <w:r w:rsidR="00E32E3E" w:rsidRPr="003B078C">
        <w:rPr>
          <w:szCs w:val="24"/>
        </w:rPr>
        <w:t>данные денежные потоки не поименованы в п.п.9-11 ПБУ 23/2011, а приведенные в указанных пунктах характеристики денежных потоков не позволяет с уверенностью и проклассифицировать. В связи с этим, организация относит эти платежи к денежным потокам, связанным с текущими операциями. (п. 12 ПБУ 23/2011));</w:t>
      </w:r>
    </w:p>
    <w:p w14:paraId="247D27B4" w14:textId="19EF334D" w:rsidR="00E32E3E" w:rsidRPr="003B078C" w:rsidRDefault="00821ABD" w:rsidP="003B078C">
      <w:pPr>
        <w:pStyle w:val="a3"/>
        <w:numPr>
          <w:ilvl w:val="0"/>
          <w:numId w:val="15"/>
        </w:numPr>
        <w:spacing w:after="0"/>
        <w:ind w:left="1701" w:firstLine="993"/>
        <w:rPr>
          <w:szCs w:val="24"/>
        </w:rPr>
      </w:pPr>
      <w:r>
        <w:rPr>
          <w:szCs w:val="24"/>
        </w:rPr>
        <w:t xml:space="preserve"> </w:t>
      </w:r>
      <w:r w:rsidR="00E32E3E">
        <w:rPr>
          <w:szCs w:val="24"/>
        </w:rPr>
        <w:t>отрицательный результат от сворачивания платежей и поступлений от перепродажи финансовых вложений, приобретенных для продажи в краткосрочной перспективе.</w:t>
      </w:r>
    </w:p>
    <w:p w14:paraId="059ABE5F" w14:textId="5C0E5CAE" w:rsidR="00E32E3E" w:rsidRPr="004D12F7" w:rsidRDefault="00E32E3E" w:rsidP="004D12F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>Денежные п</w:t>
      </w:r>
      <w:r w:rsidR="004D12F7">
        <w:rPr>
          <w:szCs w:val="24"/>
        </w:rPr>
        <w:t>отоки от и</w:t>
      </w:r>
      <w:r w:rsidRPr="004D12F7">
        <w:rPr>
          <w:szCs w:val="24"/>
        </w:rPr>
        <w:t>нвестиционной деятельности разделяются на:</w:t>
      </w:r>
    </w:p>
    <w:p w14:paraId="1C85E91A" w14:textId="23F5C141" w:rsidR="00E32E3E" w:rsidRPr="0027670F" w:rsidRDefault="00E32E3E" w:rsidP="004D12F7">
      <w:pPr>
        <w:pStyle w:val="a3"/>
        <w:ind w:left="1701" w:firstLine="0"/>
        <w:rPr>
          <w:szCs w:val="24"/>
          <w:u w:val="single"/>
        </w:rPr>
      </w:pPr>
      <w:r w:rsidRPr="004D12F7">
        <w:rPr>
          <w:b/>
        </w:rPr>
        <w:t>Поступление денежных средств:</w:t>
      </w:r>
    </w:p>
    <w:p w14:paraId="584C52D3" w14:textId="656B1512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поступления от продажи внеоборотных активов (кроме финансовых вложений);</w:t>
      </w:r>
    </w:p>
    <w:p w14:paraId="03125454" w14:textId="5B630111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поступления от продажи акций других организаций (долей участия);</w:t>
      </w:r>
    </w:p>
    <w:p w14:paraId="7139CEAA" w14:textId="76DFC655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поступления от возврата предоставленных займов, от продажи долговых ценных бумаг (прав требования денежных средств другим лицам);</w:t>
      </w:r>
    </w:p>
    <w:p w14:paraId="51BA39C8" w14:textId="65A0E692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поступления дивидендов, процентов по долговым финансовым вложениям и аналогичных поступлений от долевого участия в др. организациях;</w:t>
      </w:r>
    </w:p>
    <w:p w14:paraId="70479F52" w14:textId="242CF8E7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поступления (остальные поступления по инвестиционной деятельности не поименованные в обособленных аналитиках).</w:t>
      </w:r>
    </w:p>
    <w:p w14:paraId="06B7FBB0" w14:textId="77777777" w:rsidR="00E32E3E" w:rsidRPr="004D12F7" w:rsidRDefault="00E32E3E" w:rsidP="004D12F7">
      <w:pPr>
        <w:pStyle w:val="a3"/>
        <w:ind w:left="1701" w:firstLine="0"/>
        <w:rPr>
          <w:b/>
        </w:rPr>
      </w:pPr>
      <w:r w:rsidRPr="0027670F">
        <w:rPr>
          <w:szCs w:val="24"/>
        </w:rPr>
        <w:tab/>
      </w:r>
      <w:r w:rsidRPr="004D12F7">
        <w:rPr>
          <w:b/>
        </w:rPr>
        <w:t>Выбытие денежных средств:</w:t>
      </w:r>
    </w:p>
    <w:p w14:paraId="5B3F3BD1" w14:textId="20F99D13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в связи с приобретением, созданием, модернизацией, реконструкцией и подготовкой к использованию внеоборотных активов;</w:t>
      </w:r>
    </w:p>
    <w:p w14:paraId="23E6B990" w14:textId="47F325FD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в связи с приобретением акций других организаций (долей участия);</w:t>
      </w:r>
    </w:p>
    <w:p w14:paraId="65698DB8" w14:textId="39762113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процентов по долговым обязательствам, включаемым в стоимость инвестиционного актива;</w:t>
      </w:r>
    </w:p>
    <w:p w14:paraId="1D6EC5D4" w14:textId="48F004FC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в связи с приобретением долговых ценных бумаг (прав требования денежных средств к другим лицам</w:t>
      </w:r>
      <w:proofErr w:type="gramStart"/>
      <w:r w:rsidRPr="0027670F">
        <w:rPr>
          <w:szCs w:val="24"/>
        </w:rPr>
        <w:t>),  предоставление</w:t>
      </w:r>
      <w:proofErr w:type="gramEnd"/>
      <w:r w:rsidRPr="0027670F">
        <w:rPr>
          <w:szCs w:val="24"/>
        </w:rPr>
        <w:t xml:space="preserve"> займов другим лицам;</w:t>
      </w:r>
    </w:p>
    <w:p w14:paraId="3DA824C4" w14:textId="0CB48E25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платежи (платежи по инвестиционной деятельности не поименованные в обособленных аналитиках).</w:t>
      </w:r>
    </w:p>
    <w:p w14:paraId="24E69702" w14:textId="36197E26" w:rsidR="00E32E3E" w:rsidRPr="004D12F7" w:rsidRDefault="00E32E3E" w:rsidP="005D79EA">
      <w:pPr>
        <w:pStyle w:val="a3"/>
        <w:numPr>
          <w:ilvl w:val="2"/>
          <w:numId w:val="13"/>
        </w:numPr>
        <w:tabs>
          <w:tab w:val="num" w:pos="720"/>
        </w:tabs>
        <w:spacing w:after="0"/>
        <w:ind w:left="1134" w:firstLine="567"/>
        <w:rPr>
          <w:szCs w:val="24"/>
        </w:rPr>
      </w:pPr>
      <w:r w:rsidRPr="004D12F7">
        <w:rPr>
          <w:szCs w:val="24"/>
        </w:rPr>
        <w:t>Денежн</w:t>
      </w:r>
      <w:r w:rsidR="004D12F7">
        <w:rPr>
          <w:szCs w:val="24"/>
        </w:rPr>
        <w:t xml:space="preserve">ые потоки от </w:t>
      </w:r>
      <w:r w:rsidRPr="004D12F7">
        <w:rPr>
          <w:szCs w:val="24"/>
        </w:rPr>
        <w:t>финансовой деятельности разделяются на:</w:t>
      </w:r>
    </w:p>
    <w:p w14:paraId="3D3BE4F2" w14:textId="77777777" w:rsidR="00E32E3E" w:rsidRPr="0027670F" w:rsidRDefault="00E32E3E" w:rsidP="004D12F7">
      <w:pPr>
        <w:pStyle w:val="a3"/>
        <w:ind w:left="1701" w:firstLine="0"/>
        <w:rPr>
          <w:szCs w:val="24"/>
          <w:u w:val="single"/>
        </w:rPr>
      </w:pPr>
      <w:r w:rsidRPr="0027670F">
        <w:rPr>
          <w:szCs w:val="24"/>
        </w:rPr>
        <w:tab/>
      </w:r>
      <w:r w:rsidRPr="004D12F7">
        <w:rPr>
          <w:b/>
        </w:rPr>
        <w:t>Поступление денежных средств:</w:t>
      </w:r>
    </w:p>
    <w:p w14:paraId="3DCADAC0" w14:textId="18EC34C9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получение кредитов и займов;</w:t>
      </w:r>
    </w:p>
    <w:p w14:paraId="2A36D27D" w14:textId="7542185F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поступления в виде денежных вкладов собственников (участников);</w:t>
      </w:r>
    </w:p>
    <w:p w14:paraId="1435DDFA" w14:textId="6BDD73D6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поступления (поступления</w:t>
      </w:r>
      <w:r w:rsidR="004D12F7">
        <w:rPr>
          <w:szCs w:val="24"/>
        </w:rPr>
        <w:t xml:space="preserve">, </w:t>
      </w:r>
      <w:r w:rsidRPr="0027670F">
        <w:rPr>
          <w:szCs w:val="24"/>
        </w:rPr>
        <w:t>не поименованные в обособленных аналитиках).</w:t>
      </w:r>
    </w:p>
    <w:p w14:paraId="71918E1E" w14:textId="77777777" w:rsidR="00E32E3E" w:rsidRPr="004D12F7" w:rsidRDefault="00E32E3E" w:rsidP="004D12F7">
      <w:pPr>
        <w:pStyle w:val="a3"/>
        <w:ind w:left="1701" w:firstLine="0"/>
        <w:rPr>
          <w:b/>
        </w:rPr>
      </w:pPr>
      <w:r w:rsidRPr="0027670F">
        <w:rPr>
          <w:szCs w:val="24"/>
        </w:rPr>
        <w:tab/>
      </w:r>
      <w:r w:rsidRPr="004D12F7">
        <w:rPr>
          <w:b/>
        </w:rPr>
        <w:t>Выбытие денежных средств:</w:t>
      </w:r>
    </w:p>
    <w:p w14:paraId="78060DFB" w14:textId="279E0213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собственникам (участникам) в связи с выкупом у них акций (долей участия) организации или их выходом из состава участников;</w:t>
      </w:r>
    </w:p>
    <w:p w14:paraId="1B534468" w14:textId="7CB69608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по уплате дивидендов и иных платежей по распределению прибыли в пользу собственников (участников);</w:t>
      </w:r>
    </w:p>
    <w:p w14:paraId="647404BF" w14:textId="2CEDC38D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платежи в связи с погашением (выкупом) векселей и других долговых ценных бумаг, возврат кредитов и займов;</w:t>
      </w:r>
    </w:p>
    <w:p w14:paraId="51E711B7" w14:textId="19F6725C" w:rsidR="00E32E3E" w:rsidRPr="0027670F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670F">
        <w:rPr>
          <w:szCs w:val="24"/>
        </w:rPr>
        <w:t>прочие платежи (платежи по финансовой деятельности не поименованные в обособленных аналитиках).</w:t>
      </w:r>
    </w:p>
    <w:p w14:paraId="5DFFC07B" w14:textId="77777777" w:rsidR="00E32E3E" w:rsidRPr="005B3CA7" w:rsidRDefault="00E32E3E" w:rsidP="004D12F7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B3CA7">
        <w:rPr>
          <w:szCs w:val="24"/>
        </w:rPr>
        <w:t xml:space="preserve">Учёт расчётов ведётся в соответствии с Положениями по бухгалтерскому учёту: «Доходы организации» ПБУ 9/99, утверждённым Приказом Минфина РФ от </w:t>
      </w:r>
      <w:smartTag w:uri="urn:schemas-microsoft-com:office:smarttags" w:element="date">
        <w:smartTagPr>
          <w:attr w:name="Year" w:val="1999"/>
          <w:attr w:name="Day" w:val="06"/>
          <w:attr w:name="Month" w:val="05"/>
          <w:attr w:name="ls" w:val="trans"/>
        </w:smartTagPr>
        <w:r w:rsidRPr="005B3CA7">
          <w:rPr>
            <w:szCs w:val="24"/>
          </w:rPr>
          <w:t>06.05.1999</w:t>
        </w:r>
      </w:smartTag>
      <w:r w:rsidRPr="005B3CA7">
        <w:rPr>
          <w:szCs w:val="24"/>
        </w:rPr>
        <w:t xml:space="preserve"> № 32н; «Расходы организации» ПБУ 10/99, утверждённым Приказом Минфина РФ от </w:t>
      </w:r>
      <w:smartTag w:uri="urn:schemas-microsoft-com:office:smarttags" w:element="date">
        <w:smartTagPr>
          <w:attr w:name="Year" w:val="1999"/>
          <w:attr w:name="Day" w:val="06"/>
          <w:attr w:name="Month" w:val="05"/>
          <w:attr w:name="ls" w:val="trans"/>
        </w:smartTagPr>
        <w:r w:rsidRPr="005B3CA7">
          <w:rPr>
            <w:szCs w:val="24"/>
          </w:rPr>
          <w:t>06.05.1999</w:t>
        </w:r>
      </w:smartTag>
      <w:r w:rsidRPr="005B3CA7">
        <w:rPr>
          <w:szCs w:val="24"/>
        </w:rPr>
        <w:t xml:space="preserve"> № 33н, «Учёт активов и обязательств, стоимость которых выражена в иностранной валюте» ПБУ 3/2000, утверждённым Приказом Минфина РФ от </w:t>
      </w:r>
      <w:smartTag w:uri="urn:schemas-microsoft-com:office:smarttags" w:element="date">
        <w:smartTagPr>
          <w:attr w:name="Year" w:val="2000"/>
          <w:attr w:name="Day" w:val="10"/>
          <w:attr w:name="Month" w:val="01"/>
          <w:attr w:name="ls" w:val="trans"/>
        </w:smartTagPr>
        <w:r w:rsidRPr="005B3CA7">
          <w:rPr>
            <w:szCs w:val="24"/>
          </w:rPr>
          <w:t>10.01.2000</w:t>
        </w:r>
      </w:smartTag>
      <w:r w:rsidRPr="005B3CA7">
        <w:rPr>
          <w:szCs w:val="24"/>
        </w:rPr>
        <w:t xml:space="preserve"> № 2н., ПБУ -15/01, утверждённый приказом Минфина РФ от </w:t>
      </w:r>
      <w:smartTag w:uri="urn:schemas-microsoft-com:office:smarttags" w:element="date">
        <w:smartTagPr>
          <w:attr w:name="Year" w:val="2001"/>
          <w:attr w:name="Day" w:val="02"/>
          <w:attr w:name="Month" w:val="08"/>
          <w:attr w:name="ls" w:val="trans"/>
        </w:smartTagPr>
        <w:r w:rsidRPr="005B3CA7">
          <w:rPr>
            <w:szCs w:val="24"/>
          </w:rPr>
          <w:t>02.08.2001</w:t>
        </w:r>
      </w:smartTag>
      <w:r w:rsidRPr="005B3CA7">
        <w:rPr>
          <w:szCs w:val="24"/>
        </w:rPr>
        <w:t>г. № 60н.</w:t>
      </w:r>
    </w:p>
    <w:p w14:paraId="67BADE21" w14:textId="77777777" w:rsidR="00E32E3E" w:rsidRDefault="00E32E3E" w:rsidP="004D12F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5B3CA7">
        <w:rPr>
          <w:szCs w:val="24"/>
        </w:rPr>
        <w:t xml:space="preserve">Организация ведёт </w:t>
      </w:r>
      <w:r w:rsidRPr="004D12F7">
        <w:rPr>
          <w:szCs w:val="24"/>
        </w:rPr>
        <w:t>учёт расчетов в разрезе</w:t>
      </w:r>
      <w:r w:rsidRPr="005B3CA7">
        <w:rPr>
          <w:szCs w:val="24"/>
        </w:rPr>
        <w:t xml:space="preserve">: </w:t>
      </w:r>
    </w:p>
    <w:p w14:paraId="06E87EB8" w14:textId="7D3568AB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5B3CA7">
        <w:rPr>
          <w:szCs w:val="24"/>
        </w:rPr>
        <w:t>основа</w:t>
      </w:r>
      <w:r>
        <w:rPr>
          <w:szCs w:val="24"/>
        </w:rPr>
        <w:t>ния возникновения задолженности;</w:t>
      </w:r>
    </w:p>
    <w:p w14:paraId="20520D72" w14:textId="6770A057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контрагентов;</w:t>
      </w:r>
    </w:p>
    <w:p w14:paraId="06DA9586" w14:textId="58BEBE27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договоров;</w:t>
      </w:r>
    </w:p>
    <w:p w14:paraId="0AA6F79F" w14:textId="7D78DEEB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видов задолженности;</w:t>
      </w:r>
    </w:p>
    <w:p w14:paraId="42763C3E" w14:textId="2DFF8D8E" w:rsidR="00E32E3E" w:rsidRPr="005B3CA7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5B3CA7">
        <w:rPr>
          <w:szCs w:val="24"/>
        </w:rPr>
        <w:t>сроков погашения.</w:t>
      </w:r>
    </w:p>
    <w:p w14:paraId="7A178083" w14:textId="4409B510" w:rsidR="00E32E3E" w:rsidRPr="00C80BB7" w:rsidRDefault="00E32E3E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>Организация ведёт учёт расчетов с поставщиками на счёте 60 «Расчёты с поставщиками» отдельно по задолженности поставщиков и по выданным авансам. Учёт расчётов с покупателями ведётся на счёте 62 «Расчёты с покупателями» отдельно по задолженности покупателей и по полученным авансам.</w:t>
      </w:r>
    </w:p>
    <w:p w14:paraId="03639FFC" w14:textId="6CAC2C3C" w:rsidR="00E32E3E" w:rsidRPr="004D12F7" w:rsidRDefault="00E32E3E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>Организация ведёт учёт сумм налога на добавленную стоимость, подлежащего начислению (вычету) в последующих периодах, на счёте 76 «Расчёты с разными дебиторами и кредиторами», субсчёта 76 АВ «НДС по авансам и предоплатам» и 76 ВА «НДС по авансам и предоплатам выданным» в корреспонденции со счётом 68 «Расчёты по налогам и сборам», субсчёт 02 «Налог на добавленную стоимость». При зачёте (возврате) авансов соответствующие суммы НДС списываются в дебет (кредит) счёта 68 «Расчёты по налогам и сборам», субсчёт «Налог на добавленную стоимость», с кредита субсчёта 76 АВ «НДС по авансам и предоплатам»</w:t>
      </w:r>
      <w:r w:rsidR="00821ABD">
        <w:rPr>
          <w:szCs w:val="24"/>
        </w:rPr>
        <w:t xml:space="preserve"> </w:t>
      </w:r>
      <w:r w:rsidRPr="004D12F7">
        <w:rPr>
          <w:szCs w:val="24"/>
        </w:rPr>
        <w:t>и с дебита субсчета 76 ВА «НДС по авансам и предоплатам выданным».</w:t>
      </w:r>
    </w:p>
    <w:p w14:paraId="4E68E3B7" w14:textId="40628791" w:rsidR="00E32E3E" w:rsidRPr="004D12F7" w:rsidRDefault="00E32E3E" w:rsidP="004D12F7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 xml:space="preserve"> </w:t>
      </w:r>
      <w:r w:rsidR="004D12F7" w:rsidRPr="004D12F7">
        <w:rPr>
          <w:szCs w:val="24"/>
        </w:rPr>
        <w:t xml:space="preserve">Учет прочих доходов и расходов </w:t>
      </w:r>
      <w:r w:rsidR="004D12F7">
        <w:rPr>
          <w:szCs w:val="24"/>
        </w:rPr>
        <w:t>о</w:t>
      </w:r>
      <w:r w:rsidRPr="004D12F7">
        <w:rPr>
          <w:szCs w:val="24"/>
        </w:rPr>
        <w:t>существляется на сч</w:t>
      </w:r>
      <w:r w:rsidR="00821ABD">
        <w:rPr>
          <w:szCs w:val="24"/>
        </w:rPr>
        <w:t>ёте</w:t>
      </w:r>
      <w:r w:rsidRPr="004D12F7">
        <w:rPr>
          <w:szCs w:val="24"/>
        </w:rPr>
        <w:t xml:space="preserve"> 91 «Прочие доходы и расходы».</w:t>
      </w:r>
    </w:p>
    <w:p w14:paraId="52C7652A" w14:textId="57248EFF" w:rsidR="00E32E3E" w:rsidRPr="004D12F7" w:rsidRDefault="00E32E3E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>Прочие доходы</w:t>
      </w:r>
      <w:r w:rsidR="004D12F7" w:rsidRPr="004D12F7">
        <w:rPr>
          <w:szCs w:val="24"/>
        </w:rPr>
        <w:t xml:space="preserve"> </w:t>
      </w:r>
      <w:r w:rsidRPr="004D12F7">
        <w:rPr>
          <w:szCs w:val="24"/>
        </w:rPr>
        <w:t>учитываются на субсчете 91.01 «Прочие доходы» в разрезе аналитики:</w:t>
      </w:r>
    </w:p>
    <w:p w14:paraId="4680D5CC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доходы от продажи излишних строительных материалов и конструкций, приобретенных для исполнения договора;</w:t>
      </w:r>
    </w:p>
    <w:p w14:paraId="5796CF45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доходы от продажи машин и оборудования после выполнения контракта;</w:t>
      </w:r>
    </w:p>
    <w:p w14:paraId="4F9A73F1" w14:textId="3F59AD4A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F2A1E">
        <w:rPr>
          <w:szCs w:val="24"/>
        </w:rPr>
        <w:t>доходы в виде арендной платы за сданные в аренду другим лицам строительные машины и оборудование, которыми временно не пользуются для исполнения договора;</w:t>
      </w:r>
    </w:p>
    <w:p w14:paraId="735EB146" w14:textId="77777777" w:rsidR="00E32E3E" w:rsidRPr="002F2A1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F2A1E">
        <w:rPr>
          <w:szCs w:val="24"/>
        </w:rPr>
        <w:t>проценты по кредитам и займам;</w:t>
      </w:r>
    </w:p>
    <w:p w14:paraId="12C3CAA3" w14:textId="77777777" w:rsidR="00E32E3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F2A1E">
        <w:rPr>
          <w:szCs w:val="24"/>
        </w:rPr>
        <w:t>штрафы, пени, неустойки и суммы, причитающиеся в возмещение убытков</w:t>
      </w:r>
    </w:p>
    <w:p w14:paraId="7C417A98" w14:textId="77777777" w:rsidR="00E32E3E" w:rsidRPr="002F2A1E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F2A1E">
        <w:rPr>
          <w:szCs w:val="24"/>
        </w:rPr>
        <w:t>суммы кредиторской и дебиторской задолженности;</w:t>
      </w:r>
    </w:p>
    <w:p w14:paraId="77091FF0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иные поступления</w:t>
      </w:r>
      <w:r>
        <w:rPr>
          <w:szCs w:val="24"/>
        </w:rPr>
        <w:t>.</w:t>
      </w:r>
    </w:p>
    <w:p w14:paraId="1145FAFA" w14:textId="448D0EB0" w:rsidR="00E32E3E" w:rsidRPr="004D12F7" w:rsidRDefault="004D12F7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4D12F7">
        <w:rPr>
          <w:szCs w:val="24"/>
        </w:rPr>
        <w:t xml:space="preserve">Прочие расходы </w:t>
      </w:r>
      <w:r w:rsidR="00E32E3E" w:rsidRPr="004D12F7">
        <w:rPr>
          <w:szCs w:val="24"/>
        </w:rPr>
        <w:t>учитываются на субсчете 91.02 «Прочие расходы» в разрезе аналитики:</w:t>
      </w:r>
    </w:p>
    <w:p w14:paraId="44BA1001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расходы</w:t>
      </w:r>
      <w:r>
        <w:rPr>
          <w:szCs w:val="24"/>
        </w:rPr>
        <w:t>,</w:t>
      </w:r>
      <w:r w:rsidRPr="009E6FF0">
        <w:rPr>
          <w:szCs w:val="24"/>
        </w:rPr>
        <w:t xml:space="preserve"> связанные с предоставлением в аренду активов организации;</w:t>
      </w:r>
    </w:p>
    <w:p w14:paraId="3104BF45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расходы</w:t>
      </w:r>
      <w:r>
        <w:rPr>
          <w:szCs w:val="24"/>
        </w:rPr>
        <w:t>,</w:t>
      </w:r>
      <w:r w:rsidRPr="009E6FF0">
        <w:rPr>
          <w:szCs w:val="24"/>
        </w:rPr>
        <w:t xml:space="preserve"> связанные с предоставлением в аренду интеллектуальной собственности </w:t>
      </w:r>
      <w:r>
        <w:rPr>
          <w:szCs w:val="24"/>
        </w:rPr>
        <w:t xml:space="preserve">   </w:t>
      </w:r>
      <w:r w:rsidRPr="009E6FF0">
        <w:rPr>
          <w:szCs w:val="24"/>
        </w:rPr>
        <w:t>организации;</w:t>
      </w:r>
    </w:p>
    <w:p w14:paraId="1E2A89CB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расходы</w:t>
      </w:r>
      <w:r>
        <w:rPr>
          <w:szCs w:val="24"/>
        </w:rPr>
        <w:t>,</w:t>
      </w:r>
      <w:r w:rsidRPr="009E6FF0">
        <w:rPr>
          <w:szCs w:val="24"/>
        </w:rPr>
        <w:t xml:space="preserve"> связанные с участием в УК других организаций;</w:t>
      </w:r>
    </w:p>
    <w:p w14:paraId="60F4EE69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расходы</w:t>
      </w:r>
      <w:r>
        <w:rPr>
          <w:szCs w:val="24"/>
        </w:rPr>
        <w:t>,</w:t>
      </w:r>
      <w:r w:rsidRPr="009E6FF0">
        <w:rPr>
          <w:szCs w:val="24"/>
        </w:rPr>
        <w:t xml:space="preserve"> связанные с продажей, выбытием и прочим списанием ОС и иных активов, товаров, продукции;</w:t>
      </w:r>
    </w:p>
    <w:p w14:paraId="2F6B1ECB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проценты по кредитам и займам полученным;</w:t>
      </w:r>
    </w:p>
    <w:p w14:paraId="3B8913C2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услуги банков;</w:t>
      </w:r>
    </w:p>
    <w:p w14:paraId="14C7D44B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штрафы, пени, неустойки за нарушение условий договоров;</w:t>
      </w:r>
    </w:p>
    <w:p w14:paraId="5127FA6A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убытки прошлых лет, признанные в отчетном году;</w:t>
      </w:r>
    </w:p>
    <w:p w14:paraId="05BEA50E" w14:textId="0782C8B0" w:rsidR="00E32E3E" w:rsidRPr="009E6FF0" w:rsidRDefault="00821ABD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суммы дебиторской задолженнос</w:t>
      </w:r>
      <w:r w:rsidR="00E32E3E" w:rsidRPr="009E6FF0">
        <w:rPr>
          <w:szCs w:val="24"/>
        </w:rPr>
        <w:t>ти, по кот</w:t>
      </w:r>
      <w:r>
        <w:rPr>
          <w:szCs w:val="24"/>
        </w:rPr>
        <w:t>орым</w:t>
      </w:r>
      <w:r w:rsidR="00E32E3E" w:rsidRPr="009E6FF0">
        <w:rPr>
          <w:szCs w:val="24"/>
        </w:rPr>
        <w:t xml:space="preserve"> истек срок исковой давности, других долгов</w:t>
      </w:r>
      <w:r>
        <w:rPr>
          <w:szCs w:val="24"/>
        </w:rPr>
        <w:t>,</w:t>
      </w:r>
      <w:r w:rsidR="00E32E3E" w:rsidRPr="009E6FF0">
        <w:rPr>
          <w:szCs w:val="24"/>
        </w:rPr>
        <w:t xml:space="preserve"> нереальных для взыскания;</w:t>
      </w:r>
    </w:p>
    <w:p w14:paraId="7DCEB6D1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курсов</w:t>
      </w:r>
      <w:r>
        <w:rPr>
          <w:szCs w:val="24"/>
        </w:rPr>
        <w:t>ая разница</w:t>
      </w:r>
      <w:r w:rsidRPr="009E6FF0">
        <w:rPr>
          <w:szCs w:val="24"/>
        </w:rPr>
        <w:t>;</w:t>
      </w:r>
    </w:p>
    <w:p w14:paraId="7E485A9F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суммы уценки активов;</w:t>
      </w:r>
    </w:p>
    <w:p w14:paraId="38C978C7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расходы</w:t>
      </w:r>
      <w:r>
        <w:rPr>
          <w:szCs w:val="24"/>
        </w:rPr>
        <w:t>,</w:t>
      </w:r>
      <w:r w:rsidRPr="009E6FF0">
        <w:rPr>
          <w:szCs w:val="24"/>
        </w:rPr>
        <w:t xml:space="preserve"> связанные с благотворительностью, с осуществлением спортивных мероприятий, отдыха, развлечений, мероприятий культурно-просветительного характера и иных аналогичных мероприятий;</w:t>
      </w:r>
    </w:p>
    <w:p w14:paraId="242B3D3E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чрезвычайные расходы;</w:t>
      </w:r>
    </w:p>
    <w:p w14:paraId="29D929EC" w14:textId="77777777" w:rsidR="00E32E3E" w:rsidRPr="009E6FF0" w:rsidRDefault="00E32E3E" w:rsidP="004D12F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9E6FF0">
        <w:rPr>
          <w:szCs w:val="24"/>
        </w:rPr>
        <w:t>прочие расходы.</w:t>
      </w:r>
    </w:p>
    <w:p w14:paraId="68D94D9C" w14:textId="2D5C9880" w:rsidR="00E32E3E" w:rsidRDefault="00E32E3E" w:rsidP="004D12F7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27670F">
        <w:rPr>
          <w:szCs w:val="24"/>
        </w:rPr>
        <w:t>Бухгалтерский учёт ведётся компьютерным способом с применением прогр</w:t>
      </w:r>
      <w:r w:rsidR="004D12F7">
        <w:rPr>
          <w:szCs w:val="24"/>
        </w:rPr>
        <w:t>аммы 1</w:t>
      </w:r>
      <w:r w:rsidRPr="0027670F">
        <w:rPr>
          <w:szCs w:val="24"/>
        </w:rPr>
        <w:t>С. Организация ежеквартально формирует и оформляет в печатном виде регистры бухгалтерского учёта</w:t>
      </w:r>
      <w:r w:rsidR="004D12F7">
        <w:rPr>
          <w:szCs w:val="24"/>
        </w:rPr>
        <w:t>, предусмотренные в программе 1</w:t>
      </w:r>
      <w:r w:rsidRPr="0027670F">
        <w:rPr>
          <w:szCs w:val="24"/>
        </w:rPr>
        <w:t>С.</w:t>
      </w:r>
    </w:p>
    <w:p w14:paraId="0BCEF518" w14:textId="786C4FC7" w:rsidR="00E32E3E" w:rsidRPr="007D3BD6" w:rsidRDefault="00E32E3E" w:rsidP="004D12F7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7D3BD6">
        <w:rPr>
          <w:szCs w:val="24"/>
        </w:rPr>
        <w:t>Организация ведет бухгалтерский учет в рублях и копейках.</w:t>
      </w:r>
    </w:p>
    <w:p w14:paraId="4E46ECC2" w14:textId="159580D7" w:rsidR="00E542C9" w:rsidRDefault="00E542C9">
      <w:pPr>
        <w:spacing w:after="160" w:line="259" w:lineRule="auto"/>
        <w:ind w:left="0" w:right="0" w:firstLine="0"/>
        <w:jc w:val="left"/>
      </w:pPr>
      <w:r>
        <w:br w:type="page"/>
      </w:r>
    </w:p>
    <w:p w14:paraId="7CE8FD35" w14:textId="1146D477" w:rsidR="00E542C9" w:rsidRDefault="00E542C9" w:rsidP="00E542C9">
      <w:pPr>
        <w:pStyle w:val="1"/>
      </w:pPr>
      <w:bookmarkStart w:id="1" w:name="_Toc466900469"/>
      <w:r>
        <w:t>Раздел № 2</w:t>
      </w:r>
      <w:r w:rsidRPr="00CF0D15">
        <w:t xml:space="preserve">. </w:t>
      </w:r>
      <w:r w:rsidRPr="00D220B8">
        <w:t>Способы оценки активов и обязательств</w:t>
      </w:r>
      <w:bookmarkEnd w:id="1"/>
    </w:p>
    <w:p w14:paraId="65519698" w14:textId="02733675" w:rsidR="00E542C9" w:rsidRDefault="00E542C9" w:rsidP="00C80BB7">
      <w:pPr>
        <w:pStyle w:val="2"/>
      </w:pPr>
      <w:bookmarkStart w:id="2" w:name="_Toc466900470"/>
      <w:r>
        <w:t xml:space="preserve">Подраздел №1. </w:t>
      </w:r>
      <w:r w:rsidRPr="000776A9">
        <w:t>Учет основных средств</w:t>
      </w:r>
      <w:bookmarkEnd w:id="2"/>
    </w:p>
    <w:p w14:paraId="359C701F" w14:textId="77777777" w:rsidR="00E542C9" w:rsidRPr="00E542C9" w:rsidRDefault="00E542C9" w:rsidP="00E542C9">
      <w:pPr>
        <w:pStyle w:val="a3"/>
        <w:numPr>
          <w:ilvl w:val="0"/>
          <w:numId w:val="13"/>
        </w:numPr>
        <w:rPr>
          <w:vanish/>
          <w:szCs w:val="24"/>
        </w:rPr>
      </w:pPr>
    </w:p>
    <w:p w14:paraId="36469F99" w14:textId="4EC9FA84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>Учёт основных средств ведётся в соответствии с Положением по бухгалтерскому учёту «Учёт основных средств» ПБУ 6/01, утверждённым Приказом Минфина РФ от 30.03.2001 № 26н, на счёте 01 «Основные средства».</w:t>
      </w:r>
    </w:p>
    <w:p w14:paraId="4E658B52" w14:textId="7622836A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 xml:space="preserve">В составе основных средств учитываются материальные ценности, используемые в производстве продукции, при выполнении работ, оказании услуг или для управленческих нужд в течение срока, превышающего 12 месяцев. </w:t>
      </w:r>
    </w:p>
    <w:p w14:paraId="289EA15B" w14:textId="766225D5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 xml:space="preserve">Срок полезного использования объектов основных средств устанавливается при вводе объекта основных средств в эксплуатацию, исходя из предполагаемого (планируемого) срока его эксплуатации, в пределах сроков, установленных для данных основных средств в Классификации основных средств, включаемых в амортизационные группы (Постановление Правительства РФ от 01.01.2002г. №1). Срок полезного использования определяется приемочной комиссией, на основании приказа генерального директора. </w:t>
      </w:r>
    </w:p>
    <w:p w14:paraId="68A0EE5B" w14:textId="43573130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>Организация не производит переоценку объектов основных средств.</w:t>
      </w:r>
    </w:p>
    <w:p w14:paraId="6EF5DD4C" w14:textId="0B3DFDA7" w:rsidR="00E542C9" w:rsidRPr="00C80BB7" w:rsidRDefault="00E542C9" w:rsidP="005D79EA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C80BB7">
        <w:rPr>
          <w:szCs w:val="24"/>
        </w:rPr>
        <w:t>Аналитический учёт основных средств ведётся по отдельным инвентарным объектам в разрезе групп основных средств. Аналитический учёт амортизации основных средств ведётся на счёте 02 «Амортизация основных средств» по</w:t>
      </w:r>
      <w:r w:rsidR="00C80BB7" w:rsidRPr="00C80BB7">
        <w:rPr>
          <w:szCs w:val="24"/>
        </w:rPr>
        <w:t xml:space="preserve"> </w:t>
      </w:r>
      <w:r w:rsidRPr="00C80BB7">
        <w:rPr>
          <w:szCs w:val="24"/>
        </w:rPr>
        <w:t>отдельным инвентарным объектам.</w:t>
      </w:r>
    </w:p>
    <w:p w14:paraId="06486CF9" w14:textId="16BC8285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>Амортизация объектов основных средств производится линейным способом, исходя из первоначальной (восстановительной) стоимости и нормы амортизации, исчисленной исходя из срока полезного использования.</w:t>
      </w:r>
    </w:p>
    <w:p w14:paraId="23893A3E" w14:textId="77777777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>Амортизационные отчисления начисляются ежемесячно в размере 1/12 годовой суммы.</w:t>
      </w:r>
    </w:p>
    <w:p w14:paraId="3234C2D6" w14:textId="05E6B5D4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>Активы, в отношении которых выполняются условия, предусмотренные в пункте 4 ПБУ 6/01, и стоимост</w:t>
      </w:r>
      <w:r w:rsidR="00C80BB7">
        <w:rPr>
          <w:szCs w:val="24"/>
        </w:rPr>
        <w:t>ь</w:t>
      </w:r>
      <w:r w:rsidR="003265E7">
        <w:rPr>
          <w:szCs w:val="24"/>
        </w:rPr>
        <w:t>ю в пределах лимита, не более 4</w:t>
      </w:r>
      <w:bookmarkStart w:id="3" w:name="_GoBack"/>
      <w:bookmarkEnd w:id="3"/>
      <w:r w:rsidRPr="00E542C9">
        <w:rPr>
          <w:szCs w:val="24"/>
        </w:rPr>
        <w:t>0</w:t>
      </w:r>
      <w:r w:rsidR="00C80BB7">
        <w:rPr>
          <w:szCs w:val="24"/>
        </w:rPr>
        <w:t xml:space="preserve"> </w:t>
      </w:r>
      <w:r w:rsidRPr="00E542C9">
        <w:rPr>
          <w:szCs w:val="24"/>
        </w:rPr>
        <w:t xml:space="preserve">000 рублей за единицу, отражаются в бухгалтерском учете и бухгалтерской отчетности в составе материально-производственных запасов. </w:t>
      </w:r>
    </w:p>
    <w:p w14:paraId="2D2363DC" w14:textId="0EBBB542" w:rsidR="00E542C9" w:rsidRPr="00E542C9" w:rsidRDefault="00E542C9" w:rsidP="00C80BB7">
      <w:pPr>
        <w:pStyle w:val="a3"/>
        <w:numPr>
          <w:ilvl w:val="2"/>
          <w:numId w:val="13"/>
        </w:numPr>
        <w:ind w:left="1134" w:firstLine="567"/>
        <w:rPr>
          <w:szCs w:val="24"/>
        </w:rPr>
      </w:pPr>
      <w:r w:rsidRPr="00E542C9">
        <w:rPr>
          <w:szCs w:val="24"/>
        </w:rPr>
        <w:t xml:space="preserve">Объекты основных средств, полученные по договорам аренды, учитываются на </w:t>
      </w:r>
      <w:proofErr w:type="spellStart"/>
      <w:r w:rsidRPr="00E542C9">
        <w:rPr>
          <w:szCs w:val="24"/>
        </w:rPr>
        <w:t>забалансовом</w:t>
      </w:r>
      <w:proofErr w:type="spellEnd"/>
      <w:r w:rsidRPr="00E542C9">
        <w:rPr>
          <w:szCs w:val="24"/>
        </w:rPr>
        <w:t xml:space="preserve"> счёте 001 «Арендованные основные средства» в оценке, принятой в договоре аренды или в справке арендодателя о стоимости объекта аренды. А при отсутствии справки арендодателя стоимость объекта аренды оценивается в размере годовой стоимости аренды объекта. Учет арендованных основных средств ведется в разрезе инвентарных номеров, присвоенных организацией.</w:t>
      </w:r>
    </w:p>
    <w:p w14:paraId="0B83C497" w14:textId="77777777" w:rsidR="00C80BB7" w:rsidRDefault="00C80BB7">
      <w:pPr>
        <w:spacing w:after="16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237C6E48" w14:textId="36B240D9" w:rsidR="006C2083" w:rsidRPr="00C80BB7" w:rsidRDefault="00C80BB7" w:rsidP="00C80BB7">
      <w:pPr>
        <w:pStyle w:val="2"/>
      </w:pPr>
      <w:bookmarkStart w:id="4" w:name="_Toc466900471"/>
      <w:r w:rsidRPr="00C80BB7">
        <w:t>Подраздел №2. Учет нематериальных активов</w:t>
      </w:r>
      <w:bookmarkEnd w:id="4"/>
    </w:p>
    <w:p w14:paraId="789759F5" w14:textId="77777777" w:rsidR="00C80BB7" w:rsidRP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Нематериальные активы учитываются на счете 04 «Нематериальные активы»</w:t>
      </w:r>
    </w:p>
    <w:p w14:paraId="6163010A" w14:textId="6BF30D58" w:rsid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Амортизация нематериальных активов учитывается на счете 05 «Амортизация нематериальных активов»</w:t>
      </w:r>
    </w:p>
    <w:p w14:paraId="394DCF87" w14:textId="77777777" w:rsidR="00AE7848" w:rsidRPr="00C80BB7" w:rsidRDefault="00AE7848" w:rsidP="00AE7848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Амортизация нематериальных активов производится линейным способом.</w:t>
      </w:r>
    </w:p>
    <w:p w14:paraId="2E2BD259" w14:textId="77777777" w:rsidR="00C80BB7" w:rsidRP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 xml:space="preserve">Бухгалтерский учет неисключительного права на лицензионную программу для ЭВМ (компьютера) - это программа (далее - ПО), которой организация пользуется на основании </w:t>
      </w:r>
      <w:hyperlink r:id="rId8" w:history="1">
        <w:r w:rsidRPr="00C80BB7">
          <w:rPr>
            <w:szCs w:val="24"/>
          </w:rPr>
          <w:t>лицензионного договора</w:t>
        </w:r>
      </w:hyperlink>
      <w:r w:rsidRPr="00C80BB7">
        <w:rPr>
          <w:szCs w:val="24"/>
        </w:rPr>
        <w:t>.</w:t>
      </w:r>
    </w:p>
    <w:p w14:paraId="62316185" w14:textId="77777777" w:rsidR="00C80BB7" w:rsidRP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Расходы на приобретение лицензионного ПО могут подтверждать:</w:t>
      </w:r>
    </w:p>
    <w:p w14:paraId="1B770635" w14:textId="3B0B57F0" w:rsidR="00C80BB7" w:rsidRPr="00C80BB7" w:rsidRDefault="00C80BB7" w:rsidP="00C80BB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C80BB7">
        <w:rPr>
          <w:szCs w:val="24"/>
        </w:rPr>
        <w:t>или лицензионный договор, заключенный в форме единого документа и подписанный продавцом (лицензиаром) и покупателем (лицензиатом), а также акт передачи экземпляра ПО, составленный в произвольной форме;</w:t>
      </w:r>
    </w:p>
    <w:p w14:paraId="4035DF65" w14:textId="60CC64E0" w:rsidR="00C80BB7" w:rsidRPr="00C80BB7" w:rsidRDefault="00C80BB7" w:rsidP="00C80BB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C80BB7">
        <w:rPr>
          <w:szCs w:val="24"/>
        </w:rPr>
        <w:t>или лицензионный договор, изложенный на самом экземпляре ПО или его упаковке ("коробочная" лицензия), и накладная или другой подобный документ, а также документ, подтверждающий оплату (если экземпляр ПО приобретен в розницу);</w:t>
      </w:r>
    </w:p>
    <w:p w14:paraId="6DC7EBBF" w14:textId="62A68131" w:rsidR="00C80BB7" w:rsidRPr="00C80BB7" w:rsidRDefault="00C80BB7" w:rsidP="00C80BB7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C80BB7">
        <w:rPr>
          <w:szCs w:val="24"/>
        </w:rPr>
        <w:t>или лицензионный договор, изложенный на сайте продавца ПО, и документ, подтверждающий оплату (если ПО приобретено через Интернет) (</w:t>
      </w:r>
      <w:hyperlink r:id="rId9" w:history="1">
        <w:r w:rsidRPr="00C80BB7">
          <w:rPr>
            <w:szCs w:val="24"/>
          </w:rPr>
          <w:t>Письмо</w:t>
        </w:r>
      </w:hyperlink>
      <w:r w:rsidRPr="00C80BB7">
        <w:rPr>
          <w:szCs w:val="24"/>
        </w:rPr>
        <w:t xml:space="preserve"> Минфина от 28.09.2011 N 03-03-06/1/596).</w:t>
      </w:r>
    </w:p>
    <w:p w14:paraId="29ABF839" w14:textId="77777777" w:rsidR="00C80BB7" w:rsidRP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Расходы организации на приобретение, адаптацию и установку лицензионного ПО учитываются в прочих расходах равномерно ежемесячно, начиная с месяца установки ПО на компьютер, в течение срока использования ПО (</w:t>
      </w:r>
      <w:hyperlink r:id="rId10" w:history="1">
        <w:r w:rsidRPr="00C80BB7">
          <w:rPr>
            <w:szCs w:val="24"/>
          </w:rPr>
          <w:t>Письмо</w:t>
        </w:r>
      </w:hyperlink>
      <w:r w:rsidRPr="00C80BB7">
        <w:rPr>
          <w:szCs w:val="24"/>
        </w:rPr>
        <w:t xml:space="preserve"> Минфина от 30.12.2010 N 03-03-06/2/225). Срок использования ПО - это срок действия лицензионного договора, а если он не установлен - срок, определенный самой организацией (приказом руководителя).</w:t>
      </w:r>
    </w:p>
    <w:p w14:paraId="455E63AB" w14:textId="77777777" w:rsidR="00C80BB7" w:rsidRP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Затраты на обновление лицензионного ПО в бухгалтерском учете учитываются в составе прочих расходов единовременно в месяце обновления ПО.</w:t>
      </w:r>
    </w:p>
    <w:p w14:paraId="341A5F19" w14:textId="2A9F65C7" w:rsid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>Бухгалтерские проводки по учету неисключительного права и затрат на обновление лицензионного ПО</w:t>
      </w:r>
      <w:r w:rsidR="00AE7848">
        <w:rPr>
          <w:szCs w:val="24"/>
        </w:rPr>
        <w:t>:</w:t>
      </w:r>
    </w:p>
    <w:p w14:paraId="40104AA0" w14:textId="77777777" w:rsidR="00AE7848" w:rsidRDefault="00AE7848" w:rsidP="00AE7848">
      <w:pPr>
        <w:pStyle w:val="a3"/>
        <w:ind w:left="1701" w:firstLine="0"/>
        <w:rPr>
          <w:szCs w:val="24"/>
        </w:rPr>
      </w:pPr>
    </w:p>
    <w:tbl>
      <w:tblPr>
        <w:tblStyle w:val="ae"/>
        <w:tblW w:w="0" w:type="auto"/>
        <w:tblInd w:w="1701" w:type="dxa"/>
        <w:tblLook w:val="04A0" w:firstRow="1" w:lastRow="0" w:firstColumn="1" w:lastColumn="0" w:noHBand="0" w:noVBand="1"/>
      </w:tblPr>
      <w:tblGrid>
        <w:gridCol w:w="2547"/>
        <w:gridCol w:w="6208"/>
      </w:tblGrid>
      <w:tr w:rsidR="00AE7848" w14:paraId="486ED51E" w14:textId="77777777" w:rsidTr="00AE7848">
        <w:tc>
          <w:tcPr>
            <w:tcW w:w="2547" w:type="dxa"/>
          </w:tcPr>
          <w:p w14:paraId="50DEF371" w14:textId="47DCCBE1" w:rsidR="00AE7848" w:rsidRDefault="00AE7848" w:rsidP="00AE7848">
            <w:pPr>
              <w:pStyle w:val="a3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Проводка</w:t>
            </w:r>
          </w:p>
        </w:tc>
        <w:tc>
          <w:tcPr>
            <w:tcW w:w="6208" w:type="dxa"/>
          </w:tcPr>
          <w:p w14:paraId="142E1F2E" w14:textId="193D9DAC" w:rsidR="00AE7848" w:rsidRDefault="00AE7848" w:rsidP="00AE7848">
            <w:pPr>
              <w:pStyle w:val="a3"/>
              <w:ind w:lef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операции</w:t>
            </w:r>
          </w:p>
        </w:tc>
      </w:tr>
      <w:tr w:rsidR="00AE7848" w14:paraId="38FFA31D" w14:textId="77777777" w:rsidTr="00AE7848">
        <w:tc>
          <w:tcPr>
            <w:tcW w:w="2547" w:type="dxa"/>
          </w:tcPr>
          <w:p w14:paraId="5EF2BC95" w14:textId="535FBA8D" w:rsidR="00AE7848" w:rsidRDefault="00AE7848" w:rsidP="00AE7848">
            <w:pPr>
              <w:pStyle w:val="a3"/>
              <w:ind w:left="0" w:firstLine="0"/>
              <w:rPr>
                <w:szCs w:val="24"/>
              </w:rPr>
            </w:pPr>
            <w:r w:rsidRPr="00C80BB7">
              <w:t>Д 97 - К 60</w:t>
            </w:r>
          </w:p>
        </w:tc>
        <w:tc>
          <w:tcPr>
            <w:tcW w:w="6208" w:type="dxa"/>
          </w:tcPr>
          <w:p w14:paraId="2139946B" w14:textId="346671E7" w:rsidR="00AE7848" w:rsidRDefault="00AE7848" w:rsidP="00AE7848">
            <w:pPr>
              <w:ind w:left="0" w:firstLine="0"/>
              <w:rPr>
                <w:szCs w:val="24"/>
              </w:rPr>
            </w:pPr>
            <w:r w:rsidRPr="00C80BB7">
              <w:t>Отражены затраты</w:t>
            </w:r>
            <w:r>
              <w:t xml:space="preserve"> на приобретение лицензионного </w:t>
            </w:r>
            <w:r w:rsidRPr="00C80BB7">
              <w:t xml:space="preserve">ПО                                              </w:t>
            </w:r>
          </w:p>
        </w:tc>
      </w:tr>
      <w:tr w:rsidR="00AE7848" w14:paraId="7F1CA36B" w14:textId="77777777" w:rsidTr="00AE7848">
        <w:tc>
          <w:tcPr>
            <w:tcW w:w="2547" w:type="dxa"/>
          </w:tcPr>
          <w:p w14:paraId="42216BFF" w14:textId="15FCAF3D" w:rsidR="00AE7848" w:rsidRDefault="00AE7848" w:rsidP="00AE7848">
            <w:pPr>
              <w:pStyle w:val="a3"/>
              <w:ind w:left="0" w:firstLine="0"/>
              <w:rPr>
                <w:szCs w:val="24"/>
              </w:rPr>
            </w:pPr>
            <w:r w:rsidRPr="00C80BB7">
              <w:t xml:space="preserve">Д 44.01 - К 97    </w:t>
            </w:r>
          </w:p>
        </w:tc>
        <w:tc>
          <w:tcPr>
            <w:tcW w:w="6208" w:type="dxa"/>
          </w:tcPr>
          <w:p w14:paraId="1738F506" w14:textId="6102C44E" w:rsidR="00AE7848" w:rsidRDefault="00AE7848" w:rsidP="00AE7848">
            <w:pPr>
              <w:ind w:left="0" w:firstLine="0"/>
              <w:rPr>
                <w:szCs w:val="24"/>
              </w:rPr>
            </w:pPr>
            <w:r w:rsidRPr="00C80BB7">
              <w:t>Списана часть затрат на приобретение ПО (если</w:t>
            </w:r>
            <w:r>
              <w:t xml:space="preserve"> </w:t>
            </w:r>
            <w:r w:rsidRPr="00C80BB7">
              <w:t>организация признает их в расходах равномерно в течение определенного срока)</w:t>
            </w:r>
          </w:p>
        </w:tc>
      </w:tr>
      <w:tr w:rsidR="00AE7848" w14:paraId="04EB087B" w14:textId="77777777" w:rsidTr="00AE7848">
        <w:tc>
          <w:tcPr>
            <w:tcW w:w="2547" w:type="dxa"/>
          </w:tcPr>
          <w:p w14:paraId="08B64193" w14:textId="707B522A" w:rsidR="00AE7848" w:rsidRDefault="00AE7848" w:rsidP="00AE7848">
            <w:pPr>
              <w:pStyle w:val="a3"/>
              <w:ind w:left="0" w:firstLine="0"/>
              <w:rPr>
                <w:szCs w:val="24"/>
              </w:rPr>
            </w:pPr>
            <w:proofErr w:type="spellStart"/>
            <w:r>
              <w:rPr>
                <w:rFonts w:eastAsia="Times New Roman" w:cs="Times New Roman"/>
              </w:rPr>
              <w:t>Дт</w:t>
            </w:r>
            <w:proofErr w:type="spellEnd"/>
            <w:r>
              <w:rPr>
                <w:rFonts w:eastAsia="Times New Roman" w:cs="Times New Roman"/>
              </w:rPr>
              <w:t xml:space="preserve"> 44.01- </w:t>
            </w:r>
            <w:proofErr w:type="spellStart"/>
            <w:r>
              <w:rPr>
                <w:rFonts w:eastAsia="Times New Roman" w:cs="Times New Roman"/>
              </w:rPr>
              <w:t>Кт</w:t>
            </w:r>
            <w:proofErr w:type="spellEnd"/>
            <w:r>
              <w:rPr>
                <w:rFonts w:eastAsia="Times New Roman" w:cs="Times New Roman"/>
              </w:rPr>
              <w:t xml:space="preserve"> 60</w:t>
            </w:r>
          </w:p>
        </w:tc>
        <w:tc>
          <w:tcPr>
            <w:tcW w:w="6208" w:type="dxa"/>
          </w:tcPr>
          <w:p w14:paraId="52FE6810" w14:textId="5D21CBE9" w:rsidR="00AE7848" w:rsidRDefault="00AE7848" w:rsidP="00AE7848">
            <w:pPr>
              <w:pStyle w:val="a3"/>
              <w:ind w:left="0" w:firstLine="0"/>
              <w:rPr>
                <w:szCs w:val="24"/>
              </w:rPr>
            </w:pPr>
            <w:r>
              <w:rPr>
                <w:rFonts w:eastAsia="Times New Roman" w:cs="Times New Roman"/>
              </w:rPr>
              <w:t>Отражены затраты на обновление лицензионного  ПО</w:t>
            </w:r>
          </w:p>
        </w:tc>
      </w:tr>
    </w:tbl>
    <w:p w14:paraId="2D93B845" w14:textId="77777777" w:rsidR="00AE7848" w:rsidRPr="00C80BB7" w:rsidRDefault="00AE7848" w:rsidP="00AE7848">
      <w:pPr>
        <w:pStyle w:val="a3"/>
        <w:ind w:left="1701" w:firstLine="0"/>
        <w:rPr>
          <w:szCs w:val="24"/>
        </w:rPr>
      </w:pPr>
    </w:p>
    <w:p w14:paraId="461B140E" w14:textId="6FE588D9" w:rsidR="00C80BB7" w:rsidRDefault="00C80BB7" w:rsidP="00C80BB7">
      <w:pPr>
        <w:pStyle w:val="a3"/>
        <w:numPr>
          <w:ilvl w:val="2"/>
          <w:numId w:val="20"/>
        </w:numPr>
        <w:ind w:left="1134" w:firstLine="567"/>
        <w:rPr>
          <w:szCs w:val="24"/>
        </w:rPr>
      </w:pPr>
      <w:r w:rsidRPr="00C80BB7">
        <w:rPr>
          <w:szCs w:val="24"/>
        </w:rPr>
        <w:t xml:space="preserve">Одновременно с отражением в бухгалтерском учете неисключительного права в </w:t>
      </w:r>
      <w:proofErr w:type="spellStart"/>
      <w:r w:rsidRPr="00C80BB7">
        <w:rPr>
          <w:szCs w:val="24"/>
        </w:rPr>
        <w:t>Дт</w:t>
      </w:r>
      <w:proofErr w:type="spellEnd"/>
      <w:r w:rsidRPr="00C80BB7">
        <w:rPr>
          <w:szCs w:val="24"/>
        </w:rPr>
        <w:t xml:space="preserve">. счета 97 «Расходы будущих периодов», оно принимается к учету за баланс в </w:t>
      </w:r>
      <w:proofErr w:type="spellStart"/>
      <w:r w:rsidRPr="00C80BB7">
        <w:rPr>
          <w:szCs w:val="24"/>
        </w:rPr>
        <w:t>Дт</w:t>
      </w:r>
      <w:proofErr w:type="spellEnd"/>
      <w:r w:rsidRPr="00C80BB7">
        <w:rPr>
          <w:szCs w:val="24"/>
        </w:rPr>
        <w:t>. счета МЦ.08 «Неисключительные права за балансом» с присвоением инвентарного номера, по стоимости соответствующей бухгалтерскому учету.</w:t>
      </w:r>
    </w:p>
    <w:p w14:paraId="736EED0E" w14:textId="77777777" w:rsidR="00AE7848" w:rsidRDefault="00AE7848">
      <w:pPr>
        <w:spacing w:after="160" w:line="259" w:lineRule="auto"/>
        <w:ind w:left="0" w:right="0" w:firstLine="0"/>
        <w:jc w:val="left"/>
        <w:rPr>
          <w:rFonts w:eastAsiaTheme="majorEastAsia" w:cstheme="majorBidi"/>
          <w:sz w:val="28"/>
          <w:szCs w:val="26"/>
        </w:rPr>
      </w:pPr>
      <w:r>
        <w:br w:type="page"/>
      </w:r>
    </w:p>
    <w:p w14:paraId="0E2D9E6A" w14:textId="057CA6D7" w:rsidR="00AE7848" w:rsidRPr="00C80BB7" w:rsidRDefault="00AE7848" w:rsidP="00AE7848">
      <w:pPr>
        <w:pStyle w:val="2"/>
      </w:pPr>
      <w:bookmarkStart w:id="5" w:name="_Toc466900472"/>
      <w:r>
        <w:t>Подраздел №3</w:t>
      </w:r>
      <w:r w:rsidRPr="00C80BB7">
        <w:t xml:space="preserve">. </w:t>
      </w:r>
      <w:r w:rsidRPr="00AE7848">
        <w:t>Учет материально-производственных запасов</w:t>
      </w:r>
      <w:bookmarkEnd w:id="5"/>
    </w:p>
    <w:p w14:paraId="00A1EB3D" w14:textId="69DEBEA8" w:rsidR="00AE7848" w:rsidRPr="00AE7848" w:rsidRDefault="00AE7848" w:rsidP="00AE7848">
      <w:pPr>
        <w:pStyle w:val="a3"/>
        <w:numPr>
          <w:ilvl w:val="2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Материалы</w:t>
      </w:r>
    </w:p>
    <w:p w14:paraId="5ECA2D7E" w14:textId="522054A6" w:rsidR="00AE7848" w:rsidRPr="000B3344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0B3344">
        <w:rPr>
          <w:szCs w:val="24"/>
        </w:rPr>
        <w:t xml:space="preserve">Бухгалтерский учет материалов осуществляется на </w:t>
      </w:r>
      <w:proofErr w:type="spellStart"/>
      <w:r w:rsidRPr="000B3344">
        <w:rPr>
          <w:szCs w:val="24"/>
        </w:rPr>
        <w:t>сч</w:t>
      </w:r>
      <w:proofErr w:type="spellEnd"/>
      <w:r w:rsidRPr="000B3344">
        <w:rPr>
          <w:szCs w:val="24"/>
        </w:rPr>
        <w:t>. 10 (субсчета с 01 по 08) по фактической себестоимости.</w:t>
      </w:r>
    </w:p>
    <w:p w14:paraId="0D402CAB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Учетная цена МПЗ </w:t>
      </w:r>
      <w:proofErr w:type="gramStart"/>
      <w:r w:rsidRPr="00AE7848">
        <w:rPr>
          <w:szCs w:val="24"/>
        </w:rPr>
        <w:t>определяется  по</w:t>
      </w:r>
      <w:proofErr w:type="gramEnd"/>
      <w:r w:rsidRPr="00AE7848">
        <w:rPr>
          <w:szCs w:val="24"/>
        </w:rPr>
        <w:t xml:space="preserve"> цене приобретения исходя из договорной цены с включением ТЗР и иных дополнительных расходов, перечисленных в п. 83 ПБУ 5/01 «Учет материально-производственных запасов».</w:t>
      </w:r>
    </w:p>
    <w:p w14:paraId="71FE5EA8" w14:textId="694298CE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Порядок расчета средней себестоимости. </w:t>
      </w:r>
    </w:p>
    <w:p w14:paraId="46823842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Организация применяет </w:t>
      </w:r>
      <w:proofErr w:type="spellStart"/>
      <w:r w:rsidRPr="00AE7848">
        <w:rPr>
          <w:szCs w:val="24"/>
        </w:rPr>
        <w:t>среднескользящий</w:t>
      </w:r>
      <w:proofErr w:type="spellEnd"/>
      <w:r w:rsidRPr="00AE7848">
        <w:rPr>
          <w:szCs w:val="24"/>
        </w:rPr>
        <w:t xml:space="preserve"> способ оценки ТМЦ для целей определения ежедневных сведений:</w:t>
      </w:r>
    </w:p>
    <w:p w14:paraId="0CB5251B" w14:textId="13088766" w:rsidR="00AE7848" w:rsidRPr="00AE7848" w:rsidRDefault="00AE7848" w:rsidP="00AE7848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о себестоимости реализованных товаров;</w:t>
      </w:r>
    </w:p>
    <w:p w14:paraId="1C5D2A38" w14:textId="6DE1DFC5" w:rsidR="00AE7848" w:rsidRPr="00AE7848" w:rsidRDefault="00AE7848" w:rsidP="00AE7848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списанных материалов;</w:t>
      </w:r>
    </w:p>
    <w:p w14:paraId="3D295CAB" w14:textId="15830BEC" w:rsidR="00AE7848" w:rsidRPr="00AE7848" w:rsidRDefault="00AE7848" w:rsidP="00AE7848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отпущенного в производство сырья;</w:t>
      </w:r>
    </w:p>
    <w:p w14:paraId="76D4DA0B" w14:textId="289993CB" w:rsidR="00AE7848" w:rsidRPr="00AE7848" w:rsidRDefault="00AE7848" w:rsidP="00AE7848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формирования себестоимости реализованных работ.</w:t>
      </w:r>
    </w:p>
    <w:p w14:paraId="5EBDD49A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 Вариант скользящей оценки предполагает, что средняя стоимость запасов определяется не по завершении месяца, а непосредственно в момент их продажи или отпуска в производство. Поэтому в расчет включается количество и стоимость МПЗ на начало месяца и все поступления до момента списания. </w:t>
      </w:r>
    </w:p>
    <w:p w14:paraId="3391F47C" w14:textId="4D2B1915" w:rsid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proofErr w:type="spellStart"/>
      <w:r w:rsidRPr="00AE7848">
        <w:rPr>
          <w:szCs w:val="24"/>
        </w:rPr>
        <w:t>Среднескользящая</w:t>
      </w:r>
      <w:proofErr w:type="spellEnd"/>
      <w:r w:rsidRPr="00AE7848">
        <w:rPr>
          <w:szCs w:val="24"/>
        </w:rPr>
        <w:t xml:space="preserve"> стоимость списания запасов рассчитывается по следующей формуле:</w:t>
      </w:r>
    </w:p>
    <w:p w14:paraId="3E831DFB" w14:textId="77777777" w:rsidR="001E24B1" w:rsidRPr="000B3344" w:rsidRDefault="001E24B1" w:rsidP="001E24B1">
      <w:pPr>
        <w:pStyle w:val="a3"/>
        <w:ind w:left="1701" w:firstLine="0"/>
        <w:rPr>
          <w:i/>
          <w:szCs w:val="24"/>
        </w:rPr>
      </w:pPr>
      <w:proofErr w:type="spellStart"/>
      <w:r w:rsidRPr="000B3344">
        <w:rPr>
          <w:i/>
          <w:szCs w:val="24"/>
        </w:rPr>
        <w:t>Среднескользящая</w:t>
      </w:r>
      <w:proofErr w:type="spellEnd"/>
      <w:r w:rsidRPr="000B3344">
        <w:rPr>
          <w:i/>
          <w:szCs w:val="24"/>
        </w:rPr>
        <w:t xml:space="preserve"> стоимость определенного вида МПЗ =</w:t>
      </w:r>
    </w:p>
    <w:p w14:paraId="13ACD455" w14:textId="77777777" w:rsidR="001E24B1" w:rsidRPr="000B3344" w:rsidRDefault="001E24B1" w:rsidP="001E24B1">
      <w:pPr>
        <w:pStyle w:val="a3"/>
        <w:ind w:left="1701" w:firstLine="0"/>
        <w:rPr>
          <w:i/>
          <w:szCs w:val="24"/>
        </w:rPr>
      </w:pPr>
      <w:r w:rsidRPr="000B3344">
        <w:rPr>
          <w:i/>
          <w:szCs w:val="24"/>
        </w:rPr>
        <w:t xml:space="preserve">(Стоимость остатка МПЗ определенного вида на начало месяца + </w:t>
      </w:r>
    </w:p>
    <w:p w14:paraId="1F350AAD" w14:textId="77777777" w:rsidR="001E24B1" w:rsidRPr="000B3344" w:rsidRDefault="001E24B1" w:rsidP="001E24B1">
      <w:pPr>
        <w:pStyle w:val="a3"/>
        <w:ind w:left="1701" w:firstLine="0"/>
        <w:rPr>
          <w:i/>
          <w:szCs w:val="24"/>
        </w:rPr>
      </w:pPr>
      <w:r w:rsidRPr="000B3344">
        <w:rPr>
          <w:i/>
          <w:szCs w:val="24"/>
        </w:rPr>
        <w:t xml:space="preserve">Стоимость МПЗ определенного вида, поступивших с начала месяца до момент </w:t>
      </w:r>
      <w:proofErr w:type="gramStart"/>
      <w:r w:rsidRPr="000B3344">
        <w:rPr>
          <w:i/>
          <w:szCs w:val="24"/>
        </w:rPr>
        <w:t>списания )</w:t>
      </w:r>
      <w:proofErr w:type="gramEnd"/>
      <w:r w:rsidRPr="000B3344">
        <w:rPr>
          <w:i/>
          <w:szCs w:val="24"/>
        </w:rPr>
        <w:t xml:space="preserve"> / </w:t>
      </w:r>
    </w:p>
    <w:p w14:paraId="10F7648C" w14:textId="77777777" w:rsidR="001E24B1" w:rsidRPr="000B3344" w:rsidRDefault="001E24B1" w:rsidP="001E24B1">
      <w:pPr>
        <w:pStyle w:val="a3"/>
        <w:ind w:left="1701" w:firstLine="0"/>
        <w:rPr>
          <w:i/>
          <w:szCs w:val="24"/>
        </w:rPr>
      </w:pPr>
      <w:r w:rsidRPr="000B3344">
        <w:rPr>
          <w:i/>
          <w:szCs w:val="24"/>
        </w:rPr>
        <w:t xml:space="preserve">(Количество МПЗ определенного вида, имеющихся на начало месяца + </w:t>
      </w:r>
    </w:p>
    <w:p w14:paraId="5A143301" w14:textId="6D723EF7" w:rsidR="00AE7848" w:rsidRPr="000B3344" w:rsidRDefault="001E24B1" w:rsidP="001E24B1">
      <w:pPr>
        <w:pStyle w:val="a3"/>
        <w:ind w:left="1701" w:firstLine="0"/>
        <w:rPr>
          <w:rFonts w:cs="Times New Roman"/>
          <w:i/>
          <w:szCs w:val="24"/>
        </w:rPr>
      </w:pPr>
      <w:r w:rsidRPr="000B3344">
        <w:rPr>
          <w:i/>
          <w:szCs w:val="24"/>
        </w:rPr>
        <w:t>Количество МПЗ данного вида, поступивших с начала месяца до момента списания</w:t>
      </w:r>
      <m:oMath>
        <m:r>
          <w:rPr>
            <w:rFonts w:ascii="Cambria Math" w:hAnsi="Cambria Math" w:cs="Times New Roman"/>
            <w:szCs w:val="24"/>
          </w:rPr>
          <m:t>)</m:t>
        </m:r>
      </m:oMath>
    </w:p>
    <w:p w14:paraId="7E365A18" w14:textId="088C16CE" w:rsidR="001E24B1" w:rsidRDefault="001E24B1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Себестоимость проданных товаров или списанных в производство материалов в этом случае </w:t>
      </w:r>
      <w:proofErr w:type="spellStart"/>
      <w:r w:rsidRPr="00AE7848">
        <w:rPr>
          <w:szCs w:val="24"/>
        </w:rPr>
        <w:t>рссчитывается</w:t>
      </w:r>
      <w:proofErr w:type="spellEnd"/>
      <w:r w:rsidRPr="00AE7848">
        <w:rPr>
          <w:szCs w:val="24"/>
        </w:rPr>
        <w:t xml:space="preserve"> следующим образом:</w:t>
      </w:r>
    </w:p>
    <w:p w14:paraId="4F093CA5" w14:textId="77777777" w:rsidR="000B3344" w:rsidRPr="000B3344" w:rsidRDefault="001E24B1" w:rsidP="000B3344">
      <w:pPr>
        <w:pStyle w:val="a3"/>
        <w:ind w:left="1701" w:firstLine="0"/>
        <w:rPr>
          <w:i/>
          <w:szCs w:val="24"/>
        </w:rPr>
      </w:pPr>
      <w:r w:rsidRPr="000B3344">
        <w:rPr>
          <w:i/>
          <w:szCs w:val="24"/>
        </w:rPr>
        <w:t xml:space="preserve">Себестоимость запасов определенного вида, проданных или отпущенных в производство = </w:t>
      </w:r>
    </w:p>
    <w:p w14:paraId="2F6E8A7C" w14:textId="6F0D412D" w:rsidR="000B3344" w:rsidRPr="000B3344" w:rsidRDefault="001E24B1" w:rsidP="000B3344">
      <w:pPr>
        <w:pStyle w:val="a3"/>
        <w:ind w:left="1701" w:firstLine="0"/>
        <w:rPr>
          <w:i/>
          <w:szCs w:val="24"/>
        </w:rPr>
      </w:pPr>
      <w:proofErr w:type="spellStart"/>
      <w:r w:rsidRPr="000B3344">
        <w:rPr>
          <w:i/>
          <w:szCs w:val="24"/>
        </w:rPr>
        <w:t>Среднескользящая</w:t>
      </w:r>
      <w:proofErr w:type="spellEnd"/>
      <w:r w:rsidRPr="000B3344">
        <w:rPr>
          <w:i/>
          <w:szCs w:val="24"/>
        </w:rPr>
        <w:t xml:space="preserve"> стоимость запасов определенного вида </w:t>
      </w:r>
      <w:r w:rsidR="000B3344">
        <w:rPr>
          <w:i/>
          <w:szCs w:val="24"/>
        </w:rPr>
        <w:t>Х</w:t>
      </w:r>
      <w:r w:rsidRPr="000B3344">
        <w:rPr>
          <w:i/>
          <w:szCs w:val="24"/>
        </w:rPr>
        <w:t xml:space="preserve"> </w:t>
      </w:r>
    </w:p>
    <w:p w14:paraId="0153A525" w14:textId="3068616E" w:rsidR="001E24B1" w:rsidRPr="000B3344" w:rsidRDefault="001E24B1" w:rsidP="000B3344">
      <w:pPr>
        <w:pStyle w:val="a3"/>
        <w:ind w:left="1701" w:firstLine="0"/>
        <w:rPr>
          <w:i/>
          <w:szCs w:val="24"/>
        </w:rPr>
      </w:pPr>
      <w:r w:rsidRPr="000B3344">
        <w:rPr>
          <w:i/>
          <w:szCs w:val="24"/>
        </w:rPr>
        <w:t>Количество запа</w:t>
      </w:r>
      <w:r w:rsidR="000B3344" w:rsidRPr="000B3344">
        <w:rPr>
          <w:i/>
          <w:szCs w:val="24"/>
        </w:rPr>
        <w:t>сов данного вида, отпущенных в этот день в производство, проданных или использованных для хозяйственных нужд</w:t>
      </w:r>
    </w:p>
    <w:p w14:paraId="63128A06" w14:textId="47ED54E9" w:rsidR="00AE7848" w:rsidRPr="00AE7848" w:rsidRDefault="00AE7848" w:rsidP="00AE7848">
      <w:pPr>
        <w:pStyle w:val="a3"/>
        <w:numPr>
          <w:ilvl w:val="2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Учет спецодежды и </w:t>
      </w:r>
      <w:proofErr w:type="spellStart"/>
      <w:r w:rsidRPr="00AE7848">
        <w:rPr>
          <w:szCs w:val="24"/>
        </w:rPr>
        <w:t>спецоснастки</w:t>
      </w:r>
      <w:proofErr w:type="spellEnd"/>
    </w:p>
    <w:p w14:paraId="6B07D3F3" w14:textId="01C2EBCE" w:rsidR="00AE7848" w:rsidRPr="000B3344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Бухгалтерский учет специальной одежды осуществляется с применением положений Методических указаний по бухгалтерскому учету специального инструмента, специальных приспособлений, специального оборудования и специальной одежды, утв. Приказом Минфина России от 26.12.2002 N 135н.</w:t>
      </w:r>
      <w:r w:rsidRPr="000B3344">
        <w:rPr>
          <w:szCs w:val="24"/>
        </w:rPr>
        <w:t xml:space="preserve"> Согласно п. 7 данных Указаний к специальной одежде относится</w:t>
      </w:r>
      <w:r w:rsidR="000B3344" w:rsidRPr="000B3344">
        <w:rPr>
          <w:szCs w:val="24"/>
        </w:rPr>
        <w:t xml:space="preserve"> специальная одежда, специальная</w:t>
      </w:r>
      <w:r w:rsidRPr="000B3344">
        <w:rPr>
          <w:szCs w:val="24"/>
        </w:rPr>
        <w:t xml:space="preserve"> обувь, предохранительные приспособления (в том числе комбинезоны, костюмы, куртки, брюки, халаты, полушубки, тулупы, различная обувь, рукавицы, очки, шлемы, противогазы, респираторы).</w:t>
      </w:r>
    </w:p>
    <w:p w14:paraId="265AFBE7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Согласно п. п. 13, 20 Методических указаний по учету спецодежды движение спецодежды учитывается с применением счета 10 "Материалы", к которому открываются субсчета:</w:t>
      </w:r>
    </w:p>
    <w:p w14:paraId="0B7E92AE" w14:textId="5A76D272" w:rsidR="00AE7848" w:rsidRPr="00AE7848" w:rsidRDefault="00AE7848" w:rsidP="000B334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10-10 "Специальная оснастка и специальная одежда на складе";</w:t>
      </w:r>
    </w:p>
    <w:p w14:paraId="11CDD4D0" w14:textId="5191FB7C" w:rsidR="00AE7848" w:rsidRPr="00AE7848" w:rsidRDefault="00AE7848" w:rsidP="000B334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AE7848">
        <w:rPr>
          <w:szCs w:val="24"/>
        </w:rPr>
        <w:t>10-11 "Специальная оснастка и специальная одежда в эксплуатации".</w:t>
      </w:r>
    </w:p>
    <w:p w14:paraId="2069DA80" w14:textId="77777777" w:rsidR="00AE7848" w:rsidRPr="000B3344" w:rsidRDefault="00AE7848" w:rsidP="000B3344">
      <w:pPr>
        <w:ind w:firstLine="0"/>
        <w:rPr>
          <w:szCs w:val="24"/>
        </w:rPr>
      </w:pPr>
      <w:r w:rsidRPr="000B3344">
        <w:rPr>
          <w:szCs w:val="24"/>
        </w:rPr>
        <w:t>Первый субсчет используется для учета поступления, наличия и движения спецодежды в местах ее хранения, а второй субсчет - для учета переданной в эксплуатацию, выданной работникам спецодежды.</w:t>
      </w:r>
    </w:p>
    <w:p w14:paraId="17F0170D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Стоимость специальной одежды погашается линейным способом (начиная с месяца передачи одежды в эксплуатацию) в течение срока полезного использования, установленного в типовых нормах (п. 26 Методических указаний по учету спецодежды). </w:t>
      </w:r>
    </w:p>
    <w:p w14:paraId="70B10A30" w14:textId="6E3254E5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Если срок эксплуатации спецодежды не превышает 12 месяцев, то при передаче в эксплуатацию ее стоимость списывается единовременно (п. 21 Методических указаний по учету спецодежды) на счет затрат 44.01 «Издержки обращения в организациях, осуществляющих торговую деятельность».</w:t>
      </w:r>
    </w:p>
    <w:p w14:paraId="52E0C3AE" w14:textId="3680E140" w:rsidR="00AE7848" w:rsidRPr="00AE7848" w:rsidRDefault="00AE7848" w:rsidP="00AE7848">
      <w:pPr>
        <w:pStyle w:val="a3"/>
        <w:numPr>
          <w:ilvl w:val="2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Учет тары</w:t>
      </w:r>
    </w:p>
    <w:p w14:paraId="13BFC7F3" w14:textId="101412CF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Порядок учета тары – по фактической себестоимости.</w:t>
      </w:r>
    </w:p>
    <w:p w14:paraId="3F6671AB" w14:textId="7D49606A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Определение учетной цены – исходя из договорной цены.</w:t>
      </w:r>
    </w:p>
    <w:p w14:paraId="58239665" w14:textId="551AFD83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Учет товаров</w:t>
      </w:r>
    </w:p>
    <w:p w14:paraId="684D8265" w14:textId="4BCA551E" w:rsidR="00AE7848" w:rsidRPr="00AE7848" w:rsidRDefault="000B3344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>
        <w:rPr>
          <w:szCs w:val="24"/>
        </w:rPr>
        <w:t xml:space="preserve">Учет поступления товаров, </w:t>
      </w:r>
      <w:r w:rsidR="00AE7848" w:rsidRPr="00AE7848">
        <w:rPr>
          <w:szCs w:val="24"/>
        </w:rPr>
        <w:t xml:space="preserve">приобретенных для перепродажи, ведется (без использования </w:t>
      </w:r>
      <w:proofErr w:type="spellStart"/>
      <w:r w:rsidR="00AE7848" w:rsidRPr="00AE7848">
        <w:rPr>
          <w:szCs w:val="24"/>
        </w:rPr>
        <w:t>сч</w:t>
      </w:r>
      <w:proofErr w:type="spellEnd"/>
      <w:r w:rsidR="00AE7848" w:rsidRPr="00AE7848">
        <w:rPr>
          <w:szCs w:val="24"/>
        </w:rPr>
        <w:t>. 15) на счете 41 «Товары» по покупной стоимости с учетом всех расходов, связанных с их приобретением и доставкой товаров до центральных складов (баз), производимой до момента их передачи в продажу (п. 13 ПБУ 5/01 «Учет материально-производственных запасов»). Учет товаров ведется в разрезе по сортам.</w:t>
      </w:r>
    </w:p>
    <w:p w14:paraId="00905781" w14:textId="6570EAF7" w:rsidR="00AE7848" w:rsidRPr="00AE7848" w:rsidRDefault="00AE7848" w:rsidP="00AE7848">
      <w:pPr>
        <w:pStyle w:val="a3"/>
        <w:numPr>
          <w:ilvl w:val="2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Формирование резерва под снижение стоимости МПЗ. </w:t>
      </w:r>
    </w:p>
    <w:p w14:paraId="3C79982D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Материально-производственные запасы, на которые в течение отчетного года рыночная цена снизилась, или они морально устарели либо полностью или частично потеряли свои первоначальные качества, отражаются в бухгалтерском балансе на конец отчетного года по текущей рыночной стоимости с учетом физического состояния запасов. Снижение стоимости материально-производственных запасов отражается в бухгалтерском учете в виде начисления резерва.</w:t>
      </w:r>
    </w:p>
    <w:p w14:paraId="1FCFC58D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Резерв под снижение стоимости материальных ценностей создается или не создается по решению инвентаризационной комиссии.</w:t>
      </w:r>
    </w:p>
    <w:p w14:paraId="00DA70F1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Резерв под снижение стоимости материальных ценностей создается по каждой единице материально-производственных запасов, принятой в бухгалтерском учете. Расчет текущей рыночной стоимости материально-производственных запасов производится организацией на основе информации, доступной до даты подписания бухгалтерской отчетности. При расчете принимается во внимание:</w:t>
      </w:r>
    </w:p>
    <w:p w14:paraId="572B824D" w14:textId="051E1484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изменение цены или фактической себестоимости, непосредственно связанное с событиями после отчетной даты, подтверждающими существовавшие на отчетную дату хозяйственные условия, в которых организация вела свою деятельность;</w:t>
      </w:r>
    </w:p>
    <w:p w14:paraId="3B329905" w14:textId="6F95F939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назначение материально-производственных запасов;</w:t>
      </w:r>
    </w:p>
    <w:p w14:paraId="1F2519FA" w14:textId="3E797D65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текущая рыночная стоимость готовой продукции, при производстве которой используется сырье, материалы и другие материально-производственные запасы. Резерв под снижение стоимости материальных ценностей не создается по сырью, материалам и другим материально-производственным запасам, используемым при производстве готовой продукции, работ, оказании услуг, если на отчетную дату текущая рыночная стоимость этой готовой продукции, работ, услуг соответствует или превышает ее фактическую себестоимость. </w:t>
      </w:r>
    </w:p>
    <w:p w14:paraId="6D625865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Организация обеспечивает подтверждение расчета текущей рыночной стоимости материально-производственных запасов путем применения информации других коммерческих организаций о цене на аналогичную продукцию, размещаемую в различных средствах массовой информации.</w:t>
      </w:r>
    </w:p>
    <w:p w14:paraId="70E60CF4" w14:textId="77777777" w:rsidR="00AE7848" w:rsidRP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>Если в период, следующий за отчетным, текущая рыночная стоимость материально-производственных запасов, под снижение стоимости которых в отчетном периоде был создан резерв, увеличивается, то соответствующая часть резерва относится в уменьшение стоимости материальных расходов, признанных в периоде, следующем за отчетным.</w:t>
      </w:r>
    </w:p>
    <w:p w14:paraId="448BECFE" w14:textId="0E1B6330" w:rsidR="00AE7848" w:rsidRDefault="00AE7848" w:rsidP="000B3344">
      <w:pPr>
        <w:pStyle w:val="a3"/>
        <w:numPr>
          <w:ilvl w:val="3"/>
          <w:numId w:val="21"/>
        </w:numPr>
        <w:ind w:left="1134" w:firstLine="567"/>
        <w:rPr>
          <w:szCs w:val="24"/>
        </w:rPr>
      </w:pPr>
      <w:r w:rsidRPr="00AE7848">
        <w:rPr>
          <w:szCs w:val="24"/>
        </w:rPr>
        <w:t xml:space="preserve">Начисление резерва под снижение стоимости запасов отражается в бухгалтерском учете по </w:t>
      </w:r>
      <w:hyperlink r:id="rId11" w:history="1">
        <w:r w:rsidRPr="00AE7848">
          <w:rPr>
            <w:szCs w:val="24"/>
          </w:rPr>
          <w:t>счету</w:t>
        </w:r>
      </w:hyperlink>
      <w:r w:rsidRPr="00AE7848">
        <w:rPr>
          <w:szCs w:val="24"/>
        </w:rPr>
        <w:t xml:space="preserve"> "Прочие доходы и расходы". Начисленный резерв списывается на увеличение финансовых результатов (</w:t>
      </w:r>
      <w:hyperlink r:id="rId12" w:history="1">
        <w:r w:rsidRPr="00AE7848">
          <w:rPr>
            <w:szCs w:val="24"/>
          </w:rPr>
          <w:t>счет</w:t>
        </w:r>
      </w:hyperlink>
      <w:r w:rsidRPr="00AE7848">
        <w:rPr>
          <w:szCs w:val="24"/>
        </w:rPr>
        <w:t xml:space="preserve"> "Прочие доходы и расходы") по мере отпуска относящихся к нему запасов.</w:t>
      </w:r>
    </w:p>
    <w:p w14:paraId="4BB8D013" w14:textId="0C13461E" w:rsidR="001D042D" w:rsidRDefault="001D042D">
      <w:pPr>
        <w:spacing w:after="160" w:line="259" w:lineRule="auto"/>
        <w:ind w:left="0" w:righ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70BFCD33" w14:textId="5BBA7324" w:rsidR="001D042D" w:rsidRPr="00935EA5" w:rsidRDefault="00292FD1" w:rsidP="001D042D">
      <w:pPr>
        <w:pStyle w:val="2"/>
        <w:rPr>
          <w:szCs w:val="28"/>
        </w:rPr>
      </w:pPr>
      <w:bookmarkStart w:id="6" w:name="_Toc466900473"/>
      <w:r>
        <w:t>Подраздел №4</w:t>
      </w:r>
      <w:r w:rsidR="001D042D" w:rsidRPr="00C80BB7">
        <w:t xml:space="preserve">. </w:t>
      </w:r>
      <w:r w:rsidR="001D042D" w:rsidRPr="00935EA5">
        <w:rPr>
          <w:szCs w:val="28"/>
        </w:rPr>
        <w:t>Учет доходов и расходов по обычным видам деятельности</w:t>
      </w:r>
      <w:bookmarkEnd w:id="6"/>
    </w:p>
    <w:p w14:paraId="169DD8EC" w14:textId="77777777" w:rsidR="001D042D" w:rsidRPr="00935EA5" w:rsidRDefault="001D042D" w:rsidP="00935EA5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 xml:space="preserve">Учет доходов и расходов ведется в соответствии с </w:t>
      </w:r>
      <w:hyperlink r:id="rId13" w:history="1">
        <w:r w:rsidRPr="00935EA5">
          <w:t>Положением</w:t>
        </w:r>
      </w:hyperlink>
      <w:r w:rsidRPr="00935EA5">
        <w:rPr>
          <w:szCs w:val="24"/>
        </w:rPr>
        <w:t xml:space="preserve"> по бухгалтерскому учету "Доходы организации" ПБУ 9/99, утвержденным Приказом Минфина России от 06.05.1999 N 32н, и </w:t>
      </w:r>
      <w:hyperlink r:id="rId14" w:history="1">
        <w:r w:rsidRPr="00935EA5">
          <w:t>Положением</w:t>
        </w:r>
      </w:hyperlink>
      <w:r w:rsidRPr="00935EA5">
        <w:rPr>
          <w:szCs w:val="24"/>
        </w:rPr>
        <w:t xml:space="preserve"> по бухгалтерскому учету "Расходы организации" ПБУ 10/99, утвержденным Приказом Минфина России от 06.05.1999 N 33н.</w:t>
      </w:r>
    </w:p>
    <w:p w14:paraId="2A719BB6" w14:textId="1850486F" w:rsidR="001D042D" w:rsidRPr="00935EA5" w:rsidRDefault="001D042D" w:rsidP="00935EA5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>К доходам от обычных видов деятельности относится выручка от продажи товаров. Остальные д</w:t>
      </w:r>
      <w:r w:rsidR="00935EA5">
        <w:rPr>
          <w:szCs w:val="24"/>
        </w:rPr>
        <w:t xml:space="preserve">оходы являются прочими доходами </w:t>
      </w:r>
      <w:r w:rsidRPr="00935EA5">
        <w:rPr>
          <w:szCs w:val="24"/>
        </w:rPr>
        <w:t xml:space="preserve">(Основание: </w:t>
      </w:r>
      <w:hyperlink r:id="rId15" w:history="1">
        <w:r w:rsidRPr="00935EA5">
          <w:t>п. п. 4</w:t>
        </w:r>
      </w:hyperlink>
      <w:r w:rsidRPr="00935EA5">
        <w:rPr>
          <w:szCs w:val="24"/>
        </w:rPr>
        <w:t xml:space="preserve">, </w:t>
      </w:r>
      <w:hyperlink r:id="rId16" w:history="1">
        <w:r w:rsidRPr="00935EA5">
          <w:t>5</w:t>
        </w:r>
      </w:hyperlink>
      <w:r w:rsidRPr="00935EA5">
        <w:rPr>
          <w:szCs w:val="24"/>
        </w:rPr>
        <w:t xml:space="preserve"> ПБУ 9/99)</w:t>
      </w:r>
      <w:r w:rsidR="00935EA5">
        <w:rPr>
          <w:szCs w:val="24"/>
        </w:rPr>
        <w:t>.</w:t>
      </w:r>
    </w:p>
    <w:p w14:paraId="57509A49" w14:textId="55AE22EF" w:rsidR="001D042D" w:rsidRPr="00935EA5" w:rsidRDefault="001D042D" w:rsidP="005D79EA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>Расходами по обычным видам деятельности являются расходы, связанные с приобретением и продажей товаров. Остальные расходы считаются прочими расходам</w:t>
      </w:r>
      <w:r w:rsidR="00935EA5" w:rsidRPr="00935EA5">
        <w:rPr>
          <w:szCs w:val="24"/>
        </w:rPr>
        <w:t xml:space="preserve">и </w:t>
      </w:r>
      <w:r w:rsidRPr="00935EA5">
        <w:rPr>
          <w:szCs w:val="24"/>
        </w:rPr>
        <w:t xml:space="preserve">(Основание: </w:t>
      </w:r>
      <w:hyperlink r:id="rId17" w:history="1">
        <w:r w:rsidRPr="00935EA5">
          <w:t>п. п. 4</w:t>
        </w:r>
      </w:hyperlink>
      <w:r w:rsidRPr="00935EA5">
        <w:rPr>
          <w:szCs w:val="24"/>
        </w:rPr>
        <w:t xml:space="preserve">, </w:t>
      </w:r>
      <w:hyperlink r:id="rId18" w:history="1">
        <w:r w:rsidRPr="00935EA5">
          <w:t>5</w:t>
        </w:r>
      </w:hyperlink>
      <w:r w:rsidRPr="00935EA5">
        <w:rPr>
          <w:szCs w:val="24"/>
        </w:rPr>
        <w:t xml:space="preserve"> ПБУ 10/99)</w:t>
      </w:r>
    </w:p>
    <w:p w14:paraId="7584A660" w14:textId="1816BBE5" w:rsidR="001D042D" w:rsidRPr="00935EA5" w:rsidRDefault="001D042D" w:rsidP="005D79EA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 xml:space="preserve">Расходы, учтенные на счете 44 "Расходы на продажу", ежемесячно списываются в дебет счета 90 "Продажи" в полной сумме. Данные расходы отражаются в отчете о финансовых результатах по </w:t>
      </w:r>
      <w:hyperlink r:id="rId19" w:history="1">
        <w:r w:rsidRPr="00935EA5">
          <w:t>строке</w:t>
        </w:r>
      </w:hyperlink>
      <w:r w:rsidR="00935EA5" w:rsidRPr="00935EA5">
        <w:rPr>
          <w:szCs w:val="24"/>
        </w:rPr>
        <w:t xml:space="preserve"> "Коммерческие расходы" </w:t>
      </w:r>
      <w:r w:rsidRPr="00935EA5">
        <w:rPr>
          <w:szCs w:val="24"/>
        </w:rPr>
        <w:t xml:space="preserve">(Основание: </w:t>
      </w:r>
      <w:hyperlink r:id="rId20" w:history="1">
        <w:proofErr w:type="spellStart"/>
        <w:r w:rsidRPr="00935EA5">
          <w:t>абз</w:t>
        </w:r>
        <w:proofErr w:type="spellEnd"/>
        <w:r w:rsidRPr="00935EA5">
          <w:t>. 2 п. 9</w:t>
        </w:r>
      </w:hyperlink>
      <w:r w:rsidRPr="00935EA5">
        <w:rPr>
          <w:szCs w:val="24"/>
        </w:rPr>
        <w:t xml:space="preserve"> ПБУ 10/99, </w:t>
      </w:r>
      <w:hyperlink r:id="rId21" w:history="1">
        <w:r w:rsidRPr="00935EA5">
          <w:t>Инструкция</w:t>
        </w:r>
      </w:hyperlink>
      <w:r w:rsidRPr="00935EA5">
        <w:rPr>
          <w:szCs w:val="24"/>
        </w:rPr>
        <w:t xml:space="preserve"> по применению Плана счетов)</w:t>
      </w:r>
      <w:r w:rsidR="00935EA5">
        <w:rPr>
          <w:szCs w:val="24"/>
        </w:rPr>
        <w:t>.</w:t>
      </w:r>
    </w:p>
    <w:p w14:paraId="2529C72C" w14:textId="77777777" w:rsidR="001D042D" w:rsidRPr="00935EA5" w:rsidRDefault="001D042D" w:rsidP="00935EA5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 xml:space="preserve">Учет активов и обязательств, выраженных в иностранной валюте, и курсовых разниц ведется в соответствии с </w:t>
      </w:r>
      <w:hyperlink r:id="rId22" w:history="1">
        <w:r w:rsidRPr="00935EA5">
          <w:t>Положением</w:t>
        </w:r>
      </w:hyperlink>
      <w:r w:rsidRPr="00935EA5">
        <w:rPr>
          <w:szCs w:val="24"/>
        </w:rPr>
        <w:t xml:space="preserve"> по бухгалтерскому учету "Учет активов и обязательств, стоимость которых выражена в иностранной валюте" (ПБУ 3/2006), утвержденным Приказом Минфина России от 27.11.2006 N 154н.</w:t>
      </w:r>
    </w:p>
    <w:p w14:paraId="6B720FD2" w14:textId="2087EC8D" w:rsidR="001D042D" w:rsidRPr="00935EA5" w:rsidRDefault="001D042D" w:rsidP="005D79EA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>Пересчет стоимости активов или обязательств, доходов и расходов, выраженной в иностранной валюте, в рубли производится по официальному курсу этой иностранной валюты к рублю, устанавливаемому Банком России и действующему на дату совершения операции в иностранной валюте. Пересчет по</w:t>
      </w:r>
      <w:r w:rsidR="00935EA5" w:rsidRPr="00935EA5">
        <w:rPr>
          <w:szCs w:val="24"/>
        </w:rPr>
        <w:t xml:space="preserve"> среднему курсу не производится </w:t>
      </w:r>
      <w:r w:rsidRPr="00935EA5">
        <w:rPr>
          <w:szCs w:val="24"/>
        </w:rPr>
        <w:t xml:space="preserve">(Основание: </w:t>
      </w:r>
      <w:hyperlink r:id="rId23" w:history="1">
        <w:r w:rsidRPr="00935EA5">
          <w:t>п. п. 5</w:t>
        </w:r>
      </w:hyperlink>
      <w:r w:rsidRPr="00935EA5">
        <w:rPr>
          <w:szCs w:val="24"/>
        </w:rPr>
        <w:t xml:space="preserve">, </w:t>
      </w:r>
      <w:hyperlink r:id="rId24" w:history="1">
        <w:r w:rsidRPr="00935EA5">
          <w:t>6</w:t>
        </w:r>
      </w:hyperlink>
      <w:r w:rsidRPr="00935EA5">
        <w:rPr>
          <w:szCs w:val="24"/>
        </w:rPr>
        <w:t xml:space="preserve"> ПБУ 3/2006)</w:t>
      </w:r>
      <w:r w:rsidR="00935EA5">
        <w:rPr>
          <w:szCs w:val="24"/>
        </w:rPr>
        <w:t>.</w:t>
      </w:r>
    </w:p>
    <w:p w14:paraId="125CBF1C" w14:textId="2573C611" w:rsidR="001D042D" w:rsidRPr="00935EA5" w:rsidRDefault="001D042D" w:rsidP="005D79EA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935EA5">
        <w:rPr>
          <w:szCs w:val="24"/>
        </w:rPr>
        <w:t>Пересчет стоимости денежных знаков в кассе организации и средств на банковских счетах (банковских вкладах), выраженной в иностранной валюте, производится только на даты совершения операций в иностранной валюте и отчетные даты. Пересчет по мере изменения кур</w:t>
      </w:r>
      <w:r w:rsidR="00935EA5" w:rsidRPr="00935EA5">
        <w:rPr>
          <w:szCs w:val="24"/>
        </w:rPr>
        <w:t xml:space="preserve">са на иные даты не производится </w:t>
      </w:r>
      <w:r w:rsidRPr="00935EA5">
        <w:rPr>
          <w:szCs w:val="24"/>
        </w:rPr>
        <w:t xml:space="preserve">(Основание: </w:t>
      </w:r>
      <w:hyperlink r:id="rId25" w:history="1">
        <w:r w:rsidRPr="00935EA5">
          <w:t>п. 7</w:t>
        </w:r>
      </w:hyperlink>
      <w:r w:rsidRPr="00935EA5">
        <w:rPr>
          <w:szCs w:val="24"/>
        </w:rPr>
        <w:t xml:space="preserve"> ПБУ 3/2006)</w:t>
      </w:r>
      <w:r w:rsidR="00935EA5">
        <w:rPr>
          <w:szCs w:val="24"/>
        </w:rPr>
        <w:t>.</w:t>
      </w:r>
    </w:p>
    <w:p w14:paraId="6E87C916" w14:textId="77777777" w:rsidR="001D6D54" w:rsidRDefault="001D6D54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4B2537DE" w14:textId="1EE266A0" w:rsidR="00292FD1" w:rsidRDefault="00292FD1" w:rsidP="00292FD1">
      <w:pPr>
        <w:pStyle w:val="2"/>
        <w:rPr>
          <w:szCs w:val="28"/>
        </w:rPr>
      </w:pPr>
      <w:bookmarkStart w:id="7" w:name="_Toc466900474"/>
      <w:r>
        <w:t xml:space="preserve">Подраздел № </w:t>
      </w:r>
      <w:r w:rsidRPr="00292FD1">
        <w:t>5. Учет расходов по займам и кредитам</w:t>
      </w:r>
      <w:bookmarkEnd w:id="7"/>
      <w:r>
        <w:rPr>
          <w:szCs w:val="28"/>
        </w:rPr>
        <w:t xml:space="preserve"> </w:t>
      </w:r>
    </w:p>
    <w:p w14:paraId="615AC22D" w14:textId="77777777" w:rsidR="00292FD1" w:rsidRPr="00292FD1" w:rsidRDefault="00292FD1" w:rsidP="00292FD1">
      <w:pPr>
        <w:pStyle w:val="a3"/>
        <w:numPr>
          <w:ilvl w:val="1"/>
          <w:numId w:val="22"/>
        </w:numPr>
        <w:rPr>
          <w:vanish/>
          <w:szCs w:val="24"/>
        </w:rPr>
      </w:pPr>
    </w:p>
    <w:p w14:paraId="1EA07184" w14:textId="5635BF7C" w:rsidR="00292FD1" w:rsidRPr="00292FD1" w:rsidRDefault="00292FD1" w:rsidP="00292FD1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292FD1">
        <w:rPr>
          <w:szCs w:val="24"/>
        </w:rPr>
        <w:t>Организация учитывает кредиты и займы, полученные на срок не более 12 месяцев, на счёте 66 «Расчёты по краткосрочным кредитам и займам». Кредиты и займы, полученные на срок более 12 месяцев, учитываются на счёте 67 «Расчёты по долгосрочным кредитам и займам». Кредиты и займы, учтённые в составе долгосрочных, переводу в состав краткосрочных кредитов и займов не подлежат и отражаются как долгосрочные до истечения срока возврата долга в соответствии с условиями договора. Проценты по кредитам и займам начисляются ежемесячно</w:t>
      </w:r>
      <w:r>
        <w:rPr>
          <w:szCs w:val="24"/>
        </w:rPr>
        <w:t xml:space="preserve"> или ежеквартально</w:t>
      </w:r>
      <w:r w:rsidRPr="00292FD1">
        <w:rPr>
          <w:szCs w:val="24"/>
        </w:rPr>
        <w:t xml:space="preserve"> в соответствии с условиями договоров на счёте 66 «Расчёты по краткосрочным кредитам и займам», счёт 67 «Расчёты по долгосрочным кредитам и займам»</w:t>
      </w:r>
      <w:r>
        <w:rPr>
          <w:szCs w:val="24"/>
        </w:rPr>
        <w:t>.</w:t>
      </w:r>
      <w:r w:rsidRPr="00292FD1">
        <w:rPr>
          <w:szCs w:val="24"/>
        </w:rPr>
        <w:t xml:space="preserve"> В</w:t>
      </w:r>
      <w:r>
        <w:rPr>
          <w:szCs w:val="24"/>
        </w:rPr>
        <w:t xml:space="preserve"> </w:t>
      </w:r>
      <w:r w:rsidRPr="00292FD1">
        <w:rPr>
          <w:szCs w:val="24"/>
        </w:rPr>
        <w:t>аналитическом учёте суммы кредитов и займов и суммы начисленных процентов отражаются отдельно.</w:t>
      </w:r>
    </w:p>
    <w:p w14:paraId="53F9FB2C" w14:textId="5126F190" w:rsidR="00292FD1" w:rsidRPr="002C008E" w:rsidRDefault="00292FD1" w:rsidP="00292FD1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2C008E">
        <w:rPr>
          <w:szCs w:val="24"/>
        </w:rPr>
        <w:t>В составе дополнительных затрат, связанных с получением займов и кредитов, учитываются расходы, понесённые организацией и нео</w:t>
      </w:r>
      <w:r>
        <w:rPr>
          <w:szCs w:val="24"/>
        </w:rPr>
        <w:t xml:space="preserve">бходимые для получения займов и </w:t>
      </w:r>
      <w:proofErr w:type="gramStart"/>
      <w:r w:rsidRPr="002C008E">
        <w:rPr>
          <w:szCs w:val="24"/>
        </w:rPr>
        <w:t>кредитов</w:t>
      </w:r>
      <w:proofErr w:type="gramEnd"/>
      <w:r>
        <w:rPr>
          <w:szCs w:val="24"/>
        </w:rPr>
        <w:t xml:space="preserve"> </w:t>
      </w:r>
      <w:r w:rsidRPr="002C008E">
        <w:rPr>
          <w:szCs w:val="24"/>
        </w:rPr>
        <w:t>и их обслуживания. Дополнительные затраты принимаются к учёту в том периоде, в котором они осуществляются и относятся в дебет счёта 91 «Прочие доходы и расходы».</w:t>
      </w:r>
    </w:p>
    <w:p w14:paraId="38259A3B" w14:textId="77777777" w:rsidR="00292FD1" w:rsidRPr="002C008E" w:rsidRDefault="00292FD1" w:rsidP="00292FD1">
      <w:pPr>
        <w:pStyle w:val="a3"/>
        <w:numPr>
          <w:ilvl w:val="2"/>
          <w:numId w:val="22"/>
        </w:numPr>
        <w:ind w:left="1134" w:firstLine="567"/>
        <w:rPr>
          <w:b/>
          <w:szCs w:val="24"/>
        </w:rPr>
      </w:pPr>
      <w:r w:rsidRPr="00292FD1">
        <w:rPr>
          <w:szCs w:val="24"/>
        </w:rPr>
        <w:t>Критерии отнесения имущества к инвестиционным активам</w:t>
      </w:r>
      <w:r w:rsidRPr="002C008E">
        <w:rPr>
          <w:b/>
          <w:szCs w:val="24"/>
        </w:rPr>
        <w:t>.</w:t>
      </w:r>
    </w:p>
    <w:p w14:paraId="159A9BB5" w14:textId="77777777" w:rsidR="00292FD1" w:rsidRPr="002C008E" w:rsidRDefault="00292FD1" w:rsidP="00292FD1">
      <w:r w:rsidRPr="002C008E">
        <w:t>Под инвестиционным активом понимается объект имущества, подготовка которого к предполагаемому использованию требует длительного времени и существенных расходов на приобретение, сооружение и (или) изготовление.</w:t>
      </w:r>
    </w:p>
    <w:p w14:paraId="67543329" w14:textId="77777777" w:rsidR="00292FD1" w:rsidRPr="002C008E" w:rsidRDefault="00292FD1" w:rsidP="00292FD1">
      <w:r w:rsidRPr="002C008E">
        <w:t>К инвестиционным активам относятся объекты незавершенного производства и незавершенного строительства, которые впоследствии будут приняты к бухгалтерскому учету организацией в качестве основных средств (включая земельные участки), нематериальных активов или иных внеоборотных активов.</w:t>
      </w:r>
    </w:p>
    <w:p w14:paraId="243BA5E1" w14:textId="77777777" w:rsidR="00292FD1" w:rsidRPr="00292FD1" w:rsidRDefault="00292FD1" w:rsidP="00292FD1">
      <w:r w:rsidRPr="002C008E">
        <w:t xml:space="preserve">Под инвестиционными активами следует понимать объекты капитального строительства, подготовка которого к предполагаемому использованию требует </w:t>
      </w:r>
      <w:r w:rsidRPr="00292FD1">
        <w:t>более шести месяцев.</w:t>
      </w:r>
    </w:p>
    <w:p w14:paraId="1F57777E" w14:textId="77777777" w:rsidR="00292FD1" w:rsidRPr="002C008E" w:rsidRDefault="00292FD1" w:rsidP="00292FD1">
      <w:r w:rsidRPr="002C008E">
        <w:t>Если, объект капитального строительства признан инвестиционным активом, то проценты по заемным средствам, использованным на его приобретение (сооружение, изготовление), относятся на увеличение его первоначальной стоимости (дебет счета 08).</w:t>
      </w:r>
    </w:p>
    <w:p w14:paraId="798FCC93" w14:textId="787EFC8A" w:rsidR="00292FD1" w:rsidRPr="002C008E" w:rsidRDefault="00292FD1" w:rsidP="00292FD1">
      <w:r w:rsidRPr="002C008E">
        <w:t>В случае если, проценты по кредитам и займам начислены для группы инвестиционных активов, общая сумма процентов распределяется долями на увеличение балансовой стоимости каждого актива. При этом доля исчисляется пропо</w:t>
      </w:r>
      <w:r>
        <w:t>рционально балансовой стоимости</w:t>
      </w:r>
      <w:r w:rsidRPr="002C008E">
        <w:t xml:space="preserve"> (брутто) данного актива.</w:t>
      </w:r>
    </w:p>
    <w:p w14:paraId="1CA81F43" w14:textId="77777777" w:rsidR="00292FD1" w:rsidRPr="002C008E" w:rsidRDefault="00292FD1" w:rsidP="00292FD1">
      <w:r w:rsidRPr="002C008E">
        <w:t>При этом включение процентов в первоначальную стоимость инвестиционного актива прекращается на более раннюю из двух дат (</w:t>
      </w:r>
      <w:hyperlink r:id="rId26" w:history="1">
        <w:r w:rsidRPr="002C008E">
          <w:t>п. п. 12</w:t>
        </w:r>
      </w:hyperlink>
      <w:r w:rsidRPr="002C008E">
        <w:t xml:space="preserve">, </w:t>
      </w:r>
      <w:hyperlink r:id="rId27" w:history="1">
        <w:r w:rsidRPr="002C008E">
          <w:t>13</w:t>
        </w:r>
      </w:hyperlink>
      <w:r w:rsidRPr="002C008E">
        <w:t xml:space="preserve"> ПБУ 15/2008):</w:t>
      </w:r>
    </w:p>
    <w:p w14:paraId="13D5D2CA" w14:textId="7F6737FE" w:rsidR="00292FD1" w:rsidRPr="001D6D54" w:rsidRDefault="00292FD1" w:rsidP="005D79EA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1D6D54">
        <w:rPr>
          <w:szCs w:val="24"/>
        </w:rPr>
        <w:t>с первого числа месяца, следующего за месяцем прекращения приобретения</w:t>
      </w:r>
      <w:r w:rsidR="001D6D54" w:rsidRPr="001D6D54">
        <w:rPr>
          <w:szCs w:val="24"/>
        </w:rPr>
        <w:t xml:space="preserve"> </w:t>
      </w:r>
      <w:r w:rsidRPr="001D6D54">
        <w:rPr>
          <w:szCs w:val="24"/>
        </w:rPr>
        <w:t>(сооружения, изготовления) инвестиционного актива;</w:t>
      </w:r>
    </w:p>
    <w:p w14:paraId="77A8420A" w14:textId="4C096131" w:rsidR="00292FD1" w:rsidRPr="001D6D54" w:rsidRDefault="00292FD1" w:rsidP="005D79EA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1D6D54">
        <w:rPr>
          <w:szCs w:val="24"/>
        </w:rPr>
        <w:t>с первого числа месяца, следующего за месяцем фактического начала эксплуатации</w:t>
      </w:r>
      <w:r w:rsidR="001D6D54" w:rsidRPr="001D6D54">
        <w:rPr>
          <w:szCs w:val="24"/>
        </w:rPr>
        <w:t xml:space="preserve"> </w:t>
      </w:r>
      <w:r w:rsidRPr="001D6D54">
        <w:rPr>
          <w:szCs w:val="24"/>
        </w:rPr>
        <w:t>(если фактическая эксплуатация инвестиционного актива началась до момента завершения работ по его приобретению (сооружению, изготовлению)).</w:t>
      </w:r>
    </w:p>
    <w:p w14:paraId="0CFA6E4D" w14:textId="35C091F8" w:rsidR="00292FD1" w:rsidRDefault="00292FD1" w:rsidP="00292FD1">
      <w:r w:rsidRPr="002C008E">
        <w:t>После этой даты проценты по полученным заемным средствам включаются в состав прочих расходов.</w:t>
      </w:r>
    </w:p>
    <w:p w14:paraId="68A89A44" w14:textId="77777777" w:rsidR="001D6D54" w:rsidRDefault="001D6D54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7C32CA46" w14:textId="116EF48E" w:rsidR="001D6D54" w:rsidRPr="00B25662" w:rsidRDefault="001D6D54" w:rsidP="001D6D54">
      <w:pPr>
        <w:pStyle w:val="2"/>
      </w:pPr>
      <w:bookmarkStart w:id="8" w:name="_Toc466900475"/>
      <w:r>
        <w:t>Подраздел № 6</w:t>
      </w:r>
      <w:r w:rsidRPr="00292FD1">
        <w:t xml:space="preserve">. </w:t>
      </w:r>
      <w:r>
        <w:t xml:space="preserve">Учет расчетов по налогу на </w:t>
      </w:r>
      <w:r w:rsidRPr="001D6D54">
        <w:t>прибыль</w:t>
      </w:r>
      <w:bookmarkEnd w:id="8"/>
    </w:p>
    <w:p w14:paraId="2BA2DA6D" w14:textId="77777777" w:rsidR="001D6D54" w:rsidRPr="001D6D54" w:rsidRDefault="001D6D54" w:rsidP="001D6D54">
      <w:pPr>
        <w:pStyle w:val="a3"/>
        <w:numPr>
          <w:ilvl w:val="1"/>
          <w:numId w:val="22"/>
        </w:numPr>
        <w:rPr>
          <w:vanish/>
          <w:szCs w:val="24"/>
        </w:rPr>
      </w:pPr>
    </w:p>
    <w:p w14:paraId="6AFDC76E" w14:textId="4CEFEEA4" w:rsidR="001D6D54" w:rsidRPr="00B25662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B25662">
        <w:rPr>
          <w:szCs w:val="24"/>
        </w:rPr>
        <w:t xml:space="preserve">На основании Приказа Минфина РФ от </w:t>
      </w:r>
      <w:smartTag w:uri="urn:schemas-microsoft-com:office:smarttags" w:element="date">
        <w:smartTagPr>
          <w:attr w:name="Year" w:val="2002"/>
          <w:attr w:name="Day" w:val="19"/>
          <w:attr w:name="Month" w:val="11"/>
          <w:attr w:name="ls" w:val="trans"/>
        </w:smartTagPr>
        <w:smartTag w:uri="urn:schemas-microsoft-com:office:smarttags" w:element="date">
          <w:smartTagPr>
            <w:attr w:name="Year" w:val="2002"/>
            <w:attr w:name="Day" w:val="19"/>
            <w:attr w:name="Month" w:val="11"/>
            <w:attr w:name="ls" w:val="trans"/>
          </w:smartTagPr>
          <w:r w:rsidRPr="00B25662">
            <w:rPr>
              <w:szCs w:val="24"/>
            </w:rPr>
            <w:t>19 ноября 2002</w:t>
          </w:r>
        </w:smartTag>
        <w:r w:rsidRPr="00B25662">
          <w:rPr>
            <w:szCs w:val="24"/>
          </w:rPr>
          <w:t xml:space="preserve"> года</w:t>
        </w:r>
      </w:smartTag>
      <w:r w:rsidRPr="00B25662">
        <w:rPr>
          <w:szCs w:val="24"/>
        </w:rPr>
        <w:t xml:space="preserve"> № 114н организация применяет Положение по бухгалтерскому учету «Учет расходов по налогу на прибыль» (ПБУ 18/02).</w:t>
      </w:r>
    </w:p>
    <w:p w14:paraId="28101DAB" w14:textId="69055AFA" w:rsidR="001D6D54" w:rsidRPr="00B25662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B25662">
        <w:rPr>
          <w:szCs w:val="24"/>
        </w:rPr>
        <w:t>Формирование информации о постоянных и временных разницах – на основании первичных учетных документов непосредственно по счетам бухгалтерского учета (п. 3 ПБУ 18/02).</w:t>
      </w:r>
    </w:p>
    <w:p w14:paraId="0D4EFEB1" w14:textId="727F57F8" w:rsidR="001D6D54" w:rsidRPr="00B25662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B25662">
        <w:rPr>
          <w:szCs w:val="24"/>
        </w:rPr>
        <w:t>Порядок отражения в бухгалтерском балансе сумм ОНА и ОНО – Отражаются развернуто (отдельно ОНА, отдельно ОНО) (п. 19 ПБУ 18/02).</w:t>
      </w:r>
    </w:p>
    <w:p w14:paraId="2A8D906A" w14:textId="09081307" w:rsidR="001D6D54" w:rsidRPr="00B25662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B25662">
        <w:rPr>
          <w:szCs w:val="24"/>
        </w:rPr>
        <w:t xml:space="preserve">Способ определения величины текущего налога на прибыль – на основе данных бухгалтерского учета исходя из сумм условного расхода (дохода) по налогу на прибыль, скорректированной на суммы ПНО и ПНА, с учетом увеличения и уменьшения ОНА и ОНО. (п. 22 ПБУ 18/02) </w:t>
      </w:r>
    </w:p>
    <w:p w14:paraId="3443B288" w14:textId="77777777" w:rsidR="001D6D54" w:rsidRDefault="001D6D54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60F5781A" w14:textId="24498A19" w:rsidR="001D6D54" w:rsidRPr="00370AE8" w:rsidRDefault="001D6D54" w:rsidP="001D6D54">
      <w:pPr>
        <w:pStyle w:val="2"/>
      </w:pPr>
      <w:bookmarkStart w:id="9" w:name="_Toc466900476"/>
      <w:r>
        <w:t>Подраздел № 7</w:t>
      </w:r>
      <w:r w:rsidRPr="00292FD1">
        <w:t>.</w:t>
      </w:r>
      <w:r>
        <w:t xml:space="preserve"> П</w:t>
      </w:r>
      <w:r w:rsidRPr="00370AE8">
        <w:t>орядок исправления ошибок</w:t>
      </w:r>
      <w:bookmarkEnd w:id="9"/>
    </w:p>
    <w:p w14:paraId="15623ED0" w14:textId="77777777" w:rsidR="001D6D54" w:rsidRPr="001D6D54" w:rsidRDefault="001D6D54" w:rsidP="001D6D54">
      <w:pPr>
        <w:pStyle w:val="a3"/>
        <w:numPr>
          <w:ilvl w:val="1"/>
          <w:numId w:val="22"/>
        </w:numPr>
        <w:rPr>
          <w:vanish/>
          <w:szCs w:val="24"/>
        </w:rPr>
      </w:pPr>
    </w:p>
    <w:p w14:paraId="50CBA6D1" w14:textId="71ED9D74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>
        <w:rPr>
          <w:szCs w:val="24"/>
        </w:rPr>
        <w:t>Ошибка признается существенной, если ее сумма в отдельности или в совокупности с другими ошибками за один и тот же отчетный период превышает 5% от показателя соответствующей статьи баланса, на которую данная ошибка имела влияние.</w:t>
      </w:r>
    </w:p>
    <w:p w14:paraId="2E5E2B1B" w14:textId="31BEFBA1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>
        <w:rPr>
          <w:szCs w:val="24"/>
        </w:rPr>
        <w:t xml:space="preserve">Если ошибка предыдущего года выявлена уже после того, как бухгалтерская отчетность за этот год </w:t>
      </w:r>
      <w:proofErr w:type="gramStart"/>
      <w:r>
        <w:rPr>
          <w:szCs w:val="24"/>
        </w:rPr>
        <w:t>подписана  и</w:t>
      </w:r>
      <w:proofErr w:type="gramEnd"/>
      <w:r>
        <w:rPr>
          <w:szCs w:val="24"/>
        </w:rPr>
        <w:t xml:space="preserve"> представлена участникам общества, но еще до ее утверждения в установленном законодательством порядке, то такая ошибка исправляется записями по соответствующим счетам бухгалтерского учета в декабре предыдущего года.</w:t>
      </w:r>
    </w:p>
    <w:p w14:paraId="6DA87B21" w14:textId="77777777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>
        <w:rPr>
          <w:szCs w:val="24"/>
        </w:rPr>
        <w:t xml:space="preserve">После исправления ошибки ранее представленная участникам общества отчетность заменяется на исправленную (пересмотренную). При этом в пересмотренной отчетности отражается информация о том, что она заменяет собой первоначальную, а </w:t>
      </w:r>
      <w:proofErr w:type="gramStart"/>
      <w:r>
        <w:rPr>
          <w:szCs w:val="24"/>
        </w:rPr>
        <w:t>так же</w:t>
      </w:r>
      <w:proofErr w:type="gramEnd"/>
      <w:r>
        <w:rPr>
          <w:szCs w:val="24"/>
        </w:rPr>
        <w:t xml:space="preserve"> об основаниях составления пересмотренной отчетности.</w:t>
      </w:r>
    </w:p>
    <w:p w14:paraId="1C12990A" w14:textId="7684CA57" w:rsidR="001D6D54" w:rsidRDefault="001D6D54" w:rsidP="005D79EA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1D6D54">
        <w:rPr>
          <w:szCs w:val="24"/>
        </w:rPr>
        <w:t>Если существенная ошибка предыдущего года выявлена уже после утверждения бухгалтерской отчетности за этот год, то в связи с отнесением организации к субъектам малого предпринимательства, исправление существенных ошибок предшествующего отчетного года, выявленных после утверждения бухгалтерской отчетности за этот год, осуществляется без ретроспективного пересчета (</w:t>
      </w:r>
      <w:proofErr w:type="gramStart"/>
      <w:r w:rsidRPr="001D6D54">
        <w:rPr>
          <w:szCs w:val="24"/>
        </w:rPr>
        <w:t>в порядке</w:t>
      </w:r>
      <w:proofErr w:type="gramEnd"/>
      <w:r w:rsidRPr="001D6D54">
        <w:rPr>
          <w:szCs w:val="24"/>
        </w:rPr>
        <w:t xml:space="preserve"> установленном пунктом 14 ПБУ 22/2010) (</w:t>
      </w:r>
      <w:proofErr w:type="spellStart"/>
      <w:r w:rsidRPr="001D6D54">
        <w:rPr>
          <w:szCs w:val="24"/>
        </w:rPr>
        <w:t>п.п</w:t>
      </w:r>
      <w:proofErr w:type="spellEnd"/>
      <w:r w:rsidRPr="001D6D54">
        <w:rPr>
          <w:szCs w:val="24"/>
        </w:rPr>
        <w:t>. 2 п.9 ПБУ 22/2010).</w:t>
      </w:r>
    </w:p>
    <w:p w14:paraId="3348386B" w14:textId="77777777" w:rsidR="001D6D54" w:rsidRDefault="001D6D54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1A50E482" w14:textId="2424CFE5" w:rsidR="001D6D54" w:rsidRPr="00A97020" w:rsidRDefault="001D6D54" w:rsidP="001D6D54">
      <w:pPr>
        <w:pStyle w:val="2"/>
      </w:pPr>
      <w:bookmarkStart w:id="10" w:name="_Toc466900477"/>
      <w:r>
        <w:t>Подраздел №8</w:t>
      </w:r>
      <w:r w:rsidRPr="00292FD1">
        <w:t>.</w:t>
      </w:r>
      <w:r>
        <w:t xml:space="preserve"> </w:t>
      </w:r>
      <w:r w:rsidRPr="001D6D54">
        <w:t>Порядок</w:t>
      </w:r>
      <w:r w:rsidRPr="00A97020">
        <w:t xml:space="preserve"> создания резерва по сомнительным долгам</w:t>
      </w:r>
      <w:bookmarkEnd w:id="10"/>
      <w:r w:rsidRPr="00A97020">
        <w:t xml:space="preserve"> </w:t>
      </w:r>
    </w:p>
    <w:p w14:paraId="07991F2C" w14:textId="77777777" w:rsidR="001D6D54" w:rsidRPr="001D6D54" w:rsidRDefault="001D6D54" w:rsidP="001D6D54">
      <w:pPr>
        <w:pStyle w:val="a3"/>
        <w:numPr>
          <w:ilvl w:val="1"/>
          <w:numId w:val="22"/>
        </w:numPr>
        <w:rPr>
          <w:vanish/>
          <w:szCs w:val="24"/>
        </w:rPr>
      </w:pPr>
    </w:p>
    <w:p w14:paraId="399AAF8A" w14:textId="54E254AC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2916F0">
        <w:rPr>
          <w:szCs w:val="24"/>
        </w:rPr>
        <w:t xml:space="preserve">По результатам инвентаризации </w:t>
      </w:r>
      <w:r>
        <w:rPr>
          <w:szCs w:val="24"/>
        </w:rPr>
        <w:t xml:space="preserve">на последнее число отчетного периода </w:t>
      </w:r>
      <w:r w:rsidRPr="002916F0">
        <w:rPr>
          <w:szCs w:val="24"/>
        </w:rPr>
        <w:t>и анализа дебиторской задолженности, о</w:t>
      </w:r>
      <w:r w:rsidRPr="00E728EE">
        <w:rPr>
          <w:szCs w:val="24"/>
        </w:rPr>
        <w:t xml:space="preserve">рганизация создает резервы </w:t>
      </w:r>
      <w:r>
        <w:rPr>
          <w:szCs w:val="24"/>
        </w:rPr>
        <w:t xml:space="preserve">по </w:t>
      </w:r>
      <w:r w:rsidRPr="00E728EE">
        <w:rPr>
          <w:szCs w:val="24"/>
        </w:rPr>
        <w:t>сомнительны</w:t>
      </w:r>
      <w:r>
        <w:rPr>
          <w:szCs w:val="24"/>
        </w:rPr>
        <w:t>м долгам</w:t>
      </w:r>
      <w:r w:rsidRPr="00E728EE">
        <w:rPr>
          <w:szCs w:val="24"/>
        </w:rPr>
        <w:t xml:space="preserve"> в случае признания дебиторской задолженности сомнительной с отнесением сумм резервов на финансовые результаты организации.</w:t>
      </w:r>
    </w:p>
    <w:p w14:paraId="7E4D0F0E" w14:textId="77777777" w:rsidR="001D6D54" w:rsidRPr="00E728EE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E728EE">
        <w:rPr>
          <w:szCs w:val="24"/>
        </w:rPr>
        <w:t xml:space="preserve">Сомнительной считается </w:t>
      </w:r>
      <w:r w:rsidRPr="002916F0">
        <w:rPr>
          <w:szCs w:val="24"/>
        </w:rPr>
        <w:t xml:space="preserve">просроченная </w:t>
      </w:r>
      <w:r w:rsidRPr="00E728EE">
        <w:rPr>
          <w:szCs w:val="24"/>
        </w:rPr>
        <w:t>дебиторская задолженность организации, которая не погашена или с высокой степенью вероятности не будет погашена в сроки, установленные договором, и не обеспечена соответствующими гарантиями.</w:t>
      </w:r>
    </w:p>
    <w:p w14:paraId="6D4788B0" w14:textId="77777777" w:rsidR="001D6D54" w:rsidRP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1D6D54">
        <w:rPr>
          <w:szCs w:val="24"/>
        </w:rPr>
        <w:t>Величина резерва определяется отдельно по каждому сомнительному долгу в зависимости от финансового состояния (платежеспособности) должника и оценки вероятности погашения долга полностью или частично. Степень вероятности погашения долга в процентах определяется комиссией (утвержденной приказом руководителя) исходя из имеющихся в распоряжении сведений о намерениях должника погасить долг (</w:t>
      </w:r>
      <w:hyperlink r:id="rId28" w:history="1">
        <w:r w:rsidRPr="001D6D54">
          <w:rPr>
            <w:szCs w:val="24"/>
          </w:rPr>
          <w:t>п. 70</w:t>
        </w:r>
      </w:hyperlink>
      <w:r w:rsidRPr="001D6D54">
        <w:rPr>
          <w:szCs w:val="24"/>
        </w:rPr>
        <w:t xml:space="preserve"> Положения по ведению бухгалтерского учета и бухгалтерской отчетности в Российской Федерации, утвержденного Приказом Минфина России от 29.07.1998 N 34н).</w:t>
      </w:r>
    </w:p>
    <w:p w14:paraId="6C53CAD6" w14:textId="77777777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>
        <w:rPr>
          <w:szCs w:val="24"/>
        </w:rPr>
        <w:t>Анализ дебиторской задолженности проводится с учетом следующих о ней сведений:</w:t>
      </w:r>
    </w:p>
    <w:p w14:paraId="65995A2B" w14:textId="318341AF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Наименование должника;</w:t>
      </w:r>
    </w:p>
    <w:p w14:paraId="47250926" w14:textId="137B9238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Реквизиты договора;</w:t>
      </w:r>
    </w:p>
    <w:p w14:paraId="72DCD55D" w14:textId="06A5384D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Сумма дебиторской задолженности всего (руб.);</w:t>
      </w:r>
    </w:p>
    <w:p w14:paraId="1CF23378" w14:textId="0B6DA02B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В том числе сумма просроченной дебиторской задолженности (руб.);</w:t>
      </w:r>
    </w:p>
    <w:p w14:paraId="12AD3E9D" w14:textId="07A63BF6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Кол-во дней просрочки задолженности (дней);</w:t>
      </w:r>
    </w:p>
    <w:p w14:paraId="1B47D378" w14:textId="0F56F189" w:rsidR="001D6D54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Вероятность погашения долга до конца года, следующего за отчетным (%);</w:t>
      </w:r>
    </w:p>
    <w:p w14:paraId="2D88728B" w14:textId="157CCBD8" w:rsidR="001D6D54" w:rsidRPr="00E728EE" w:rsidRDefault="001D6D54" w:rsidP="001D6D54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>
        <w:rPr>
          <w:szCs w:val="24"/>
        </w:rPr>
        <w:t>Сумма резерва по сомнительному долгу (руб.).</w:t>
      </w:r>
    </w:p>
    <w:p w14:paraId="7F5E9975" w14:textId="77777777" w:rsidR="001D6D54" w:rsidRPr="002916F0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 w:rsidRPr="00E728EE">
        <w:rPr>
          <w:szCs w:val="24"/>
        </w:rPr>
        <w:t>Если до конца отчетного года, следующего за годом создания резерва сомнительных долгов, этот резерв в какой-либо части не будет использован, то неизрасходованные суммы присоединяются при составлении бухгалтерского баланса на конец отчетного года к финансовым результатам.</w:t>
      </w:r>
    </w:p>
    <w:p w14:paraId="7943819C" w14:textId="30F329CC" w:rsidR="001D6D54" w:rsidRDefault="001D6D54" w:rsidP="001D6D54">
      <w:pPr>
        <w:pStyle w:val="a3"/>
        <w:numPr>
          <w:ilvl w:val="2"/>
          <w:numId w:val="22"/>
        </w:numPr>
        <w:ind w:left="1134" w:firstLine="567"/>
        <w:rPr>
          <w:szCs w:val="24"/>
        </w:rPr>
      </w:pPr>
      <w:r>
        <w:rPr>
          <w:szCs w:val="24"/>
        </w:rPr>
        <w:t>О</w:t>
      </w:r>
      <w:r w:rsidRPr="001D6D54">
        <w:rPr>
          <w:szCs w:val="24"/>
        </w:rPr>
        <w:t>тражение в бухгалтерском учете создания резервов по сомнительным долгам</w:t>
      </w:r>
      <w:r w:rsidRPr="002916F0">
        <w:rPr>
          <w:szCs w:val="24"/>
        </w:rPr>
        <w:t xml:space="preserve">, списания невостребованных долгов, ранее признанных сомнительными, присоединения неиспользованных сумм резервов по сомнительным долгам к прибыли отчетного периода, следующего за периодом их создания, производится </w:t>
      </w:r>
      <w:r>
        <w:rPr>
          <w:szCs w:val="24"/>
        </w:rPr>
        <w:t xml:space="preserve">с применением </w:t>
      </w:r>
      <w:hyperlink r:id="rId29" w:history="1">
        <w:r>
          <w:rPr>
            <w:szCs w:val="24"/>
          </w:rPr>
          <w:t>счета</w:t>
        </w:r>
        <w:r w:rsidRPr="002916F0">
          <w:rPr>
            <w:szCs w:val="24"/>
          </w:rPr>
          <w:t xml:space="preserve"> 63</w:t>
        </w:r>
      </w:hyperlink>
      <w:r w:rsidRPr="002916F0">
        <w:rPr>
          <w:szCs w:val="24"/>
        </w:rPr>
        <w:t xml:space="preserve"> "Резервы по сомнительным долгам"</w:t>
      </w:r>
      <w:r>
        <w:rPr>
          <w:szCs w:val="24"/>
        </w:rPr>
        <w:t xml:space="preserve"> (в разрезе по должникам и договорам) </w:t>
      </w:r>
      <w:r w:rsidRPr="002916F0">
        <w:rPr>
          <w:szCs w:val="24"/>
        </w:rPr>
        <w:t xml:space="preserve">в соответствии с </w:t>
      </w:r>
      <w:hyperlink r:id="rId30" w:history="1">
        <w:r w:rsidRPr="002916F0">
          <w:rPr>
            <w:szCs w:val="24"/>
          </w:rPr>
          <w:t>Инструкцией</w:t>
        </w:r>
      </w:hyperlink>
      <w:r w:rsidRPr="002916F0">
        <w:rPr>
          <w:szCs w:val="24"/>
        </w:rPr>
        <w:t xml:space="preserve"> по применению Плана счетов бухгалтерского учета финансово-хозяйственной деятельности организаций, утвержденной Приказом Минфина России от 31.10.2000 N 94н</w:t>
      </w:r>
      <w:r>
        <w:rPr>
          <w:szCs w:val="24"/>
        </w:rPr>
        <w:t>.</w:t>
      </w:r>
    </w:p>
    <w:p w14:paraId="3886F169" w14:textId="77777777" w:rsidR="005D79EA" w:rsidRDefault="005D79EA">
      <w:pPr>
        <w:spacing w:after="160" w:line="259" w:lineRule="auto"/>
        <w:ind w:left="0" w:right="0" w:firstLine="0"/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73B0B27C" w14:textId="3D21109B" w:rsidR="005D79EA" w:rsidRDefault="005D79EA" w:rsidP="005D79EA">
      <w:pPr>
        <w:pStyle w:val="1"/>
      </w:pPr>
      <w:bookmarkStart w:id="11" w:name="_Toc466900478"/>
      <w:r w:rsidRPr="00CF0D15">
        <w:t xml:space="preserve">Раздел № </w:t>
      </w:r>
      <w:r>
        <w:t>3</w:t>
      </w:r>
      <w:r w:rsidRPr="00CF0D15">
        <w:t xml:space="preserve">. </w:t>
      </w:r>
      <w:r>
        <w:t>Порядок проведения инвентаризации активов и обязательств организации</w:t>
      </w:r>
      <w:bookmarkEnd w:id="11"/>
    </w:p>
    <w:p w14:paraId="36EA6377" w14:textId="77777777" w:rsidR="005D79EA" w:rsidRPr="005D79EA" w:rsidRDefault="005D79EA" w:rsidP="005D79EA">
      <w:pPr>
        <w:pStyle w:val="a3"/>
        <w:numPr>
          <w:ilvl w:val="0"/>
          <w:numId w:val="13"/>
        </w:numPr>
        <w:rPr>
          <w:vanish/>
          <w:szCs w:val="24"/>
        </w:rPr>
      </w:pPr>
    </w:p>
    <w:p w14:paraId="3CD34BFF" w14:textId="08516DB5" w:rsidR="005D79EA" w:rsidRPr="007731B8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D79EA">
        <w:rPr>
          <w:szCs w:val="24"/>
        </w:rPr>
        <w:t>Инвентаризации проводятся в порядке</w:t>
      </w:r>
      <w:r w:rsidRPr="007731B8">
        <w:rPr>
          <w:szCs w:val="24"/>
        </w:rPr>
        <w:t xml:space="preserve">, установленном Методическими указаниями по инвентаризации имущества и финансовых обязательств, утверждёнными Приказом Минфина России от </w:t>
      </w:r>
      <w:smartTag w:uri="urn:schemas-microsoft-com:office:smarttags" w:element="date">
        <w:smartTagPr>
          <w:attr w:name="ls" w:val="trans"/>
          <w:attr w:name="Month" w:val="06"/>
          <w:attr w:name="Day" w:val="13"/>
          <w:attr w:name="Year" w:val="1995"/>
        </w:smartTagPr>
        <w:r w:rsidRPr="007731B8">
          <w:rPr>
            <w:szCs w:val="24"/>
          </w:rPr>
          <w:t>13.06.1995</w:t>
        </w:r>
      </w:smartTag>
      <w:r w:rsidRPr="007731B8">
        <w:rPr>
          <w:szCs w:val="24"/>
        </w:rPr>
        <w:t xml:space="preserve"> № 49. и Федерального закона № 402-ФЗ от 06.12.2011г. «О бухгалтерском учете».</w:t>
      </w:r>
    </w:p>
    <w:p w14:paraId="111755FF" w14:textId="77777777" w:rsidR="005D79EA" w:rsidRPr="007731B8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7731B8">
        <w:rPr>
          <w:szCs w:val="24"/>
        </w:rPr>
        <w:t>Инвентаризации проводятся постоянно действующей комиссией, утверждённой приказом руководителя.</w:t>
      </w:r>
    </w:p>
    <w:p w14:paraId="3A365AA0" w14:textId="40FF20CA" w:rsidR="005D79EA" w:rsidRPr="005D79EA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D79EA">
        <w:rPr>
          <w:szCs w:val="24"/>
        </w:rPr>
        <w:t>Ежегодные инвентаризации имущества и финансовых обязательств проводятся в период с 1 октября по 31 декабря отчетного года на основании приказа руководителя.</w:t>
      </w:r>
    </w:p>
    <w:p w14:paraId="523F7867" w14:textId="77777777" w:rsidR="005D79EA" w:rsidRPr="007731B8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D79EA">
        <w:rPr>
          <w:szCs w:val="24"/>
        </w:rPr>
        <w:t>Внеплановые инвентаризации</w:t>
      </w:r>
      <w:r w:rsidRPr="007731B8">
        <w:rPr>
          <w:szCs w:val="24"/>
        </w:rPr>
        <w:t xml:space="preserve"> проводятся:</w:t>
      </w:r>
    </w:p>
    <w:p w14:paraId="67FADDCF" w14:textId="364737A9" w:rsidR="005D79EA" w:rsidRPr="007731B8" w:rsidRDefault="005D79EA" w:rsidP="005D79EA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7731B8">
        <w:rPr>
          <w:szCs w:val="24"/>
        </w:rPr>
        <w:t>по требованию лизинговой компании в части имущества, полученного в лизинг и находящегося на балансе организации;</w:t>
      </w:r>
    </w:p>
    <w:p w14:paraId="1E1C389A" w14:textId="5A8F5557" w:rsidR="005D79EA" w:rsidRPr="007731B8" w:rsidRDefault="005D79EA" w:rsidP="005D79EA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7731B8">
        <w:rPr>
          <w:szCs w:val="24"/>
        </w:rPr>
        <w:t>при смене материально-ответственных лиц, при установлении фактов хищений или злоупотреблений, а также порчи ценностей, в случае стихийных бедствий, пожара, аварий, или других чрезвычайных ситуаций.</w:t>
      </w:r>
    </w:p>
    <w:p w14:paraId="3BB41CB9" w14:textId="77777777" w:rsidR="005D79EA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D79EA">
        <w:rPr>
          <w:szCs w:val="24"/>
        </w:rPr>
        <w:t>Выявленные при инвентаризации и других проверках расхождения</w:t>
      </w:r>
      <w:r w:rsidRPr="007731B8">
        <w:rPr>
          <w:szCs w:val="24"/>
        </w:rPr>
        <w:t xml:space="preserve"> фактического наличия имущества с данными бухгалтерского учёта оформляются в порядке, предусмотренном действующим законодательством.</w:t>
      </w:r>
    </w:p>
    <w:p w14:paraId="07BEC891" w14:textId="44A4C19A" w:rsidR="005D79EA" w:rsidRDefault="005D79EA" w:rsidP="005D79EA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5D79EA">
        <w:rPr>
          <w:szCs w:val="24"/>
        </w:rPr>
        <w:t xml:space="preserve">Инвентаризация резерва по сомнительным долгам </w:t>
      </w:r>
      <w:r w:rsidRPr="00541812">
        <w:rPr>
          <w:szCs w:val="24"/>
        </w:rPr>
        <w:t xml:space="preserve">проводится одновременно с инвентаризацией </w:t>
      </w:r>
      <w:r>
        <w:rPr>
          <w:szCs w:val="24"/>
        </w:rPr>
        <w:t>всех активов организации.</w:t>
      </w:r>
    </w:p>
    <w:p w14:paraId="0C389BFC" w14:textId="77777777" w:rsidR="005D79EA" w:rsidRDefault="005D79EA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7FA40FF3" w14:textId="0FF03274" w:rsidR="005D79EA" w:rsidRDefault="005D79EA" w:rsidP="005D79EA">
      <w:pPr>
        <w:pStyle w:val="1"/>
      </w:pPr>
      <w:bookmarkStart w:id="12" w:name="_Toc466900479"/>
      <w:r>
        <w:t xml:space="preserve">Раздел №4. </w:t>
      </w:r>
      <w:r w:rsidRPr="00682C32">
        <w:t>Формы первичных документов, регистров бухгалтерского учета, а также документов для внутренней бухгалтерской отчетности.</w:t>
      </w:r>
      <w:bookmarkEnd w:id="12"/>
    </w:p>
    <w:p w14:paraId="3E50881B" w14:textId="77777777" w:rsidR="004A1252" w:rsidRPr="004A1252" w:rsidRDefault="004A1252" w:rsidP="004A1252">
      <w:pPr>
        <w:pStyle w:val="a3"/>
        <w:numPr>
          <w:ilvl w:val="0"/>
          <w:numId w:val="13"/>
        </w:numPr>
        <w:rPr>
          <w:vanish/>
          <w:szCs w:val="24"/>
        </w:rPr>
      </w:pPr>
    </w:p>
    <w:p w14:paraId="1232E7C4" w14:textId="349B2112" w:rsidR="004A1252" w:rsidRPr="004A1252" w:rsidRDefault="004A1252" w:rsidP="004A1252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4A1252">
        <w:rPr>
          <w:szCs w:val="24"/>
        </w:rPr>
        <w:t>Для документального подтверждения фактов хозяйственной жизни организацией применяются унифицированные формы первичной учетной документации, утвержденные:</w:t>
      </w:r>
      <w:bookmarkStart w:id="13" w:name="l1301"/>
      <w:bookmarkEnd w:id="13"/>
    </w:p>
    <w:p w14:paraId="45F1F2BD" w14:textId="25FB159F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1" w:anchor="l0" w:tgtFrame="_blank" w:history="1">
        <w:r w:rsidRPr="004A1252">
          <w:rPr>
            <w:szCs w:val="24"/>
          </w:rPr>
          <w:t>от 30.10.1997 г. N 71а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труда и его оплаты, основных средств и нематериальных активов, материалов, малоценных и быстроизнашивающихся предметов, работ в капитальном строительстве";</w:t>
      </w:r>
    </w:p>
    <w:p w14:paraId="6DFA20C3" w14:textId="42CAE807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2" w:anchor="l0" w:tgtFrame="_blank" w:history="1">
        <w:r w:rsidRPr="004A1252">
          <w:rPr>
            <w:szCs w:val="24"/>
          </w:rPr>
          <w:t>от 21.01.2003 г. N 7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основных средств";</w:t>
      </w:r>
    </w:p>
    <w:p w14:paraId="2FC7CC75" w14:textId="57DE2083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3" w:anchor="l0" w:tgtFrame="_blank" w:history="1">
        <w:r w:rsidRPr="004A1252">
          <w:rPr>
            <w:szCs w:val="24"/>
          </w:rPr>
          <w:t>от 11.11.1999 г. N 100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  <w:bookmarkStart w:id="14" w:name="l1302"/>
      <w:bookmarkEnd w:id="14"/>
    </w:p>
    <w:p w14:paraId="1EFB6279" w14:textId="23B196F2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4" w:anchor="l0" w:tgtFrame="_blank" w:history="1">
        <w:r w:rsidRPr="004A1252">
          <w:rPr>
            <w:szCs w:val="24"/>
          </w:rPr>
          <w:t>от 18.08.1998 г. N 88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кассовых операций, по учету результатов инвентаризации";</w:t>
      </w:r>
    </w:p>
    <w:p w14:paraId="2CFD77C0" w14:textId="4E433D69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5" w:anchor="l0" w:tgtFrame="_blank" w:history="1">
        <w:r w:rsidRPr="004A1252">
          <w:rPr>
            <w:szCs w:val="24"/>
          </w:rPr>
          <w:t>от 27.03.2000 г. N 26</w:t>
        </w:r>
      </w:hyperlink>
      <w:r w:rsidRPr="004A1252">
        <w:rPr>
          <w:szCs w:val="24"/>
        </w:rPr>
        <w:t> "Об утверждении унифицированной формы первичной учетной документации N ИНВ-26 "Ведомость учета результатов, выявленных инвентаризацией";</w:t>
      </w:r>
      <w:bookmarkStart w:id="15" w:name="l1303"/>
      <w:bookmarkEnd w:id="15"/>
    </w:p>
    <w:p w14:paraId="12E7D8A5" w14:textId="4EBA01DF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Росстата </w:t>
      </w:r>
      <w:hyperlink r:id="rId36" w:anchor="l0" w:tgtFrame="_blank" w:history="1">
        <w:r w:rsidRPr="004A1252">
          <w:rPr>
            <w:szCs w:val="24"/>
          </w:rPr>
          <w:t>от 09.08.1999 г. N 66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продукции, товарно-материальных ценностей в местах хранения";</w:t>
      </w:r>
    </w:p>
    <w:p w14:paraId="636EE7E3" w14:textId="3A7A3E44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7" w:anchor="l0" w:tgtFrame="_blank" w:history="1">
        <w:r w:rsidRPr="004A1252">
          <w:rPr>
            <w:szCs w:val="24"/>
          </w:rPr>
          <w:t>от 25.12.1998 г. N 132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торговых операций";</w:t>
      </w:r>
    </w:p>
    <w:p w14:paraId="30C2E747" w14:textId="47AC0DF7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38" w:anchor="l0" w:tgtFrame="_blank" w:history="1">
        <w:r w:rsidRPr="004A1252">
          <w:rPr>
            <w:szCs w:val="24"/>
          </w:rPr>
          <w:t>от 05.01.2004 г. N 1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труда и его оплаты";</w:t>
      </w:r>
    </w:p>
    <w:p w14:paraId="402F5347" w14:textId="6058C0BF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Протоколом заседания ГМЭК </w:t>
      </w:r>
      <w:hyperlink r:id="rId39" w:anchor="l0" w:tgtFrame="_blank" w:history="1">
        <w:r w:rsidRPr="004A1252">
          <w:rPr>
            <w:szCs w:val="24"/>
          </w:rPr>
          <w:t>от 12.09.2003 г. N 3/75-2003</w:t>
        </w:r>
      </w:hyperlink>
      <w:r w:rsidRPr="004A1252">
        <w:rPr>
          <w:szCs w:val="24"/>
        </w:rPr>
        <w:t> "О решениях государственной межведомственной экспертной комиссии по контрольно-кассовым машинам" (вместе с "Альбомом унифицированных форм первичной расчетно-учетной документации по денежным расчетам с населением при оформлении билетов на проезд в пассажирском автомобильном транспорте междугородного сообщения");</w:t>
      </w:r>
      <w:bookmarkStart w:id="16" w:name="l1304"/>
      <w:bookmarkEnd w:id="16"/>
    </w:p>
    <w:p w14:paraId="729AA561" w14:textId="0E516350" w:rsidR="004A1252" w:rsidRP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40" w:anchor="l0" w:tgtFrame="_blank" w:history="1">
        <w:r w:rsidRPr="004A1252">
          <w:rPr>
            <w:szCs w:val="24"/>
          </w:rPr>
          <w:t>от 01.08.2001 г. N 55</w:t>
        </w:r>
      </w:hyperlink>
      <w:r w:rsidRPr="004A1252">
        <w:rPr>
          <w:szCs w:val="24"/>
        </w:rPr>
        <w:t> "Об утверждении унифицированной формы первичной учетной документации N АО-1 "Авансовый отчет";</w:t>
      </w:r>
    </w:p>
    <w:p w14:paraId="31C76B3B" w14:textId="0F12C73B" w:rsidR="004A1252" w:rsidRDefault="004A1252" w:rsidP="004A1252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4A1252">
        <w:rPr>
          <w:szCs w:val="24"/>
        </w:rPr>
        <w:t>Постановлением Госкомстата России </w:t>
      </w:r>
      <w:hyperlink r:id="rId41" w:anchor="l0" w:tgtFrame="_blank" w:history="1">
        <w:r w:rsidRPr="004A1252">
          <w:rPr>
            <w:szCs w:val="24"/>
          </w:rPr>
          <w:t>от 28.11.1997 г. N 78</w:t>
        </w:r>
      </w:hyperlink>
      <w:r w:rsidRPr="004A1252">
        <w:rPr>
          <w:szCs w:val="24"/>
        </w:rPr>
        <w:t> "Об утверждении унифицированных форм первичной учетной документации по учету работы строительных машин и механизмов, работ в автомобильном транспорте"</w:t>
      </w:r>
      <w:bookmarkStart w:id="17" w:name="l1305"/>
      <w:bookmarkEnd w:id="17"/>
      <w:r w:rsidR="00272783">
        <w:rPr>
          <w:szCs w:val="24"/>
        </w:rPr>
        <w:t>;</w:t>
      </w:r>
    </w:p>
    <w:p w14:paraId="40E8A935" w14:textId="75D4CC8D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Положениям Банка России от 19.06.2012 N 383-П "О правилах осуществления перевода денежных средств";</w:t>
      </w:r>
    </w:p>
    <w:p w14:paraId="38B03304" w14:textId="66CD587A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Положениям Банка России от 12.10.2011 N 373-П "О порядке ведения кассовых операций с банкнотами и монетой Банка России на т</w:t>
      </w:r>
      <w:r>
        <w:rPr>
          <w:szCs w:val="24"/>
        </w:rPr>
        <w:t>ерритории Российской Федерации".</w:t>
      </w:r>
    </w:p>
    <w:p w14:paraId="0F903476" w14:textId="7C7374C1" w:rsidR="005D79EA" w:rsidRDefault="005D79EA" w:rsidP="00272783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272783">
        <w:rPr>
          <w:szCs w:val="24"/>
        </w:rPr>
        <w:t xml:space="preserve">Организация в качестве первичных учетных документов </w:t>
      </w:r>
      <w:r w:rsidR="00272783">
        <w:rPr>
          <w:szCs w:val="24"/>
        </w:rPr>
        <w:t xml:space="preserve">может </w:t>
      </w:r>
      <w:r w:rsidRPr="00272783">
        <w:rPr>
          <w:szCs w:val="24"/>
        </w:rPr>
        <w:t>применят</w:t>
      </w:r>
      <w:r w:rsidR="00272783">
        <w:rPr>
          <w:szCs w:val="24"/>
        </w:rPr>
        <w:t>ь</w:t>
      </w:r>
      <w:r w:rsidRPr="00272783">
        <w:rPr>
          <w:szCs w:val="24"/>
        </w:rPr>
        <w:t xml:space="preserve"> унифицированные формы документов, </w:t>
      </w:r>
      <w:r w:rsidR="00272783">
        <w:rPr>
          <w:szCs w:val="24"/>
        </w:rPr>
        <w:t>разработанные самостоятельно.</w:t>
      </w:r>
    </w:p>
    <w:p w14:paraId="149A15CF" w14:textId="77777777" w:rsidR="00272783" w:rsidRPr="00272783" w:rsidRDefault="00272783" w:rsidP="00272783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272783">
        <w:rPr>
          <w:szCs w:val="24"/>
        </w:rPr>
        <w:t>Обязательными реквизитами первичного учетного документа являются:</w:t>
      </w:r>
    </w:p>
    <w:p w14:paraId="76436B21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наименование документа;</w:t>
      </w:r>
    </w:p>
    <w:p w14:paraId="1371D564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дата составления документа;</w:t>
      </w:r>
    </w:p>
    <w:p w14:paraId="11140F4F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наименование экономического субъекта, составившего документ;</w:t>
      </w:r>
    </w:p>
    <w:p w14:paraId="499C0318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содержание факта хозяйственной жизни;</w:t>
      </w:r>
    </w:p>
    <w:p w14:paraId="012F8ECF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величина натурального и (или) денежного измерения факта хозяйственной жизни с указанием единицы измерения;</w:t>
      </w:r>
    </w:p>
    <w:p w14:paraId="18863B92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наименование должности лица (лиц), совершившего (совершивших) сделку, операцию и ответственного (ответственных) за правильность ее оформления, либо наименование должности лица (лиц), ответственного (ответственных) за правильность оформления свершившегося события;</w:t>
      </w:r>
    </w:p>
    <w:p w14:paraId="70A8157F" w14:textId="77777777" w:rsidR="00272783" w:rsidRPr="00272783" w:rsidRDefault="00272783" w:rsidP="00272783">
      <w:pPr>
        <w:pStyle w:val="a3"/>
        <w:numPr>
          <w:ilvl w:val="0"/>
          <w:numId w:val="15"/>
        </w:numPr>
        <w:spacing w:after="0"/>
        <w:ind w:left="1134" w:firstLine="567"/>
        <w:rPr>
          <w:szCs w:val="24"/>
        </w:rPr>
      </w:pPr>
      <w:r w:rsidRPr="00272783">
        <w:rPr>
          <w:szCs w:val="24"/>
        </w:rPr>
        <w:t>подписи лиц, предусмотренных предыдущим пунктом, с указанием их фамилий и инициалов либо иных реквизитов, необходимых для идентификации этих лиц.</w:t>
      </w:r>
    </w:p>
    <w:p w14:paraId="796C6F4F" w14:textId="72A0F377" w:rsidR="00272783" w:rsidRDefault="00272783" w:rsidP="00272783">
      <w:pPr>
        <w:pStyle w:val="a3"/>
        <w:numPr>
          <w:ilvl w:val="1"/>
          <w:numId w:val="13"/>
        </w:numPr>
        <w:ind w:left="1134" w:firstLine="567"/>
        <w:rPr>
          <w:szCs w:val="24"/>
        </w:rPr>
      </w:pPr>
      <w:r w:rsidRPr="00272783">
        <w:rPr>
          <w:szCs w:val="24"/>
        </w:rPr>
        <w:t>Разработанные самостоятельно унифицированные формы первичных учетных документов утверждает руководитель организации приказом</w:t>
      </w:r>
      <w:r>
        <w:rPr>
          <w:szCs w:val="24"/>
        </w:rPr>
        <w:t xml:space="preserve"> </w:t>
      </w:r>
      <w:r w:rsidRPr="00272783">
        <w:rPr>
          <w:szCs w:val="24"/>
        </w:rPr>
        <w:t xml:space="preserve">как изменения к </w:t>
      </w:r>
      <w:r>
        <w:rPr>
          <w:szCs w:val="24"/>
        </w:rPr>
        <w:t>данной учетной политике.</w:t>
      </w:r>
    </w:p>
    <w:p w14:paraId="5BD114D3" w14:textId="12539185" w:rsidR="00EF6E42" w:rsidRDefault="00EF6E42"/>
    <w:p w14:paraId="2CA09851" w14:textId="77777777" w:rsidR="00EF6E42" w:rsidRDefault="00EF6E42" w:rsidP="00EF6E42">
      <w:pPr>
        <w:pStyle w:val="2"/>
        <w:sectPr w:rsidR="00EF6E42" w:rsidSect="009B13EC">
          <w:footerReference w:type="default" r:id="rId42"/>
          <w:headerReference w:type="first" r:id="rId43"/>
          <w:footerReference w:type="first" r:id="rId44"/>
          <w:pgSz w:w="11906" w:h="16838" w:code="9"/>
          <w:pgMar w:top="720" w:right="720" w:bottom="720" w:left="720" w:header="709" w:footer="709" w:gutter="0"/>
          <w:pgNumType w:start="0"/>
          <w:cols w:space="708"/>
          <w:titlePg/>
          <w:docGrid w:linePitch="360"/>
        </w:sectPr>
      </w:pPr>
      <w:r>
        <w:br w:type="page"/>
      </w:r>
    </w:p>
    <w:p w14:paraId="6CCCD8FE" w14:textId="2D8D9BD9" w:rsidR="00EF6E42" w:rsidRDefault="00EF6E42" w:rsidP="00EF6E42">
      <w:pPr>
        <w:pStyle w:val="2"/>
      </w:pPr>
      <w:bookmarkStart w:id="18" w:name="_Toc466900480"/>
      <w:r>
        <w:t>Приложение №1. План счетов бухгалтерского учета</w:t>
      </w:r>
      <w:bookmarkEnd w:id="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5414"/>
        <w:gridCol w:w="566"/>
        <w:gridCol w:w="711"/>
        <w:gridCol w:w="705"/>
        <w:gridCol w:w="576"/>
        <w:gridCol w:w="2127"/>
        <w:gridCol w:w="2127"/>
        <w:gridCol w:w="2059"/>
      </w:tblGrid>
      <w:tr w:rsidR="00AE5022" w:rsidRPr="00EF6E42" w14:paraId="320C42D6" w14:textId="77777777" w:rsidTr="00AE5022">
        <w:trPr>
          <w:trHeight w:val="240"/>
          <w:tblHeader/>
        </w:trPr>
        <w:tc>
          <w:tcPr>
            <w:tcW w:w="358" w:type="pct"/>
            <w:shd w:val="clear" w:color="auto" w:fill="auto"/>
            <w:noWrap/>
            <w:vAlign w:val="bottom"/>
            <w:hideMark/>
          </w:tcPr>
          <w:p w14:paraId="1BD89540" w14:textId="184EACAF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1759" w:type="pct"/>
            <w:shd w:val="clear" w:color="auto" w:fill="auto"/>
            <w:noWrap/>
            <w:vAlign w:val="bottom"/>
            <w:hideMark/>
          </w:tcPr>
          <w:p w14:paraId="5EE281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4" w:type="pct"/>
            <w:shd w:val="clear" w:color="auto" w:fill="auto"/>
            <w:noWrap/>
            <w:vAlign w:val="bottom"/>
            <w:hideMark/>
          </w:tcPr>
          <w:p w14:paraId="329B8A1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Вал</w:t>
            </w:r>
          </w:p>
        </w:tc>
        <w:tc>
          <w:tcPr>
            <w:tcW w:w="231" w:type="pct"/>
            <w:shd w:val="clear" w:color="auto" w:fill="auto"/>
            <w:noWrap/>
            <w:vAlign w:val="bottom"/>
            <w:hideMark/>
          </w:tcPr>
          <w:p w14:paraId="140D79A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Кол</w:t>
            </w:r>
          </w:p>
        </w:tc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6401120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Заб</w:t>
            </w:r>
            <w:proofErr w:type="spellEnd"/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14:paraId="181E45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Акт</w:t>
            </w:r>
          </w:p>
        </w:tc>
        <w:tc>
          <w:tcPr>
            <w:tcW w:w="691" w:type="pct"/>
            <w:shd w:val="clear" w:color="auto" w:fill="auto"/>
            <w:noWrap/>
            <w:vAlign w:val="bottom"/>
            <w:hideMark/>
          </w:tcPr>
          <w:p w14:paraId="5C59619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Субконто 1</w:t>
            </w:r>
          </w:p>
        </w:tc>
        <w:tc>
          <w:tcPr>
            <w:tcW w:w="691" w:type="pct"/>
            <w:shd w:val="clear" w:color="auto" w:fill="auto"/>
            <w:noWrap/>
            <w:vAlign w:val="bottom"/>
            <w:hideMark/>
          </w:tcPr>
          <w:p w14:paraId="6C021A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Субконто 2</w:t>
            </w:r>
          </w:p>
        </w:tc>
        <w:tc>
          <w:tcPr>
            <w:tcW w:w="669" w:type="pct"/>
            <w:shd w:val="clear" w:color="auto" w:fill="auto"/>
            <w:noWrap/>
            <w:vAlign w:val="bottom"/>
            <w:hideMark/>
          </w:tcPr>
          <w:p w14:paraId="27D1AD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Субконто 3</w:t>
            </w:r>
          </w:p>
        </w:tc>
      </w:tr>
      <w:tr w:rsidR="00AE5022" w:rsidRPr="00EF6E42" w14:paraId="7B2A4CF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B6CDE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759" w:type="pct"/>
            <w:shd w:val="clear" w:color="auto" w:fill="auto"/>
            <w:hideMark/>
          </w:tcPr>
          <w:p w14:paraId="3AA502D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Основные средства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676A580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5BFFCA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14C730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CE59D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FE375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7412FF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7E304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9308A4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0D714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01.01</w:t>
            </w:r>
          </w:p>
        </w:tc>
        <w:tc>
          <w:tcPr>
            <w:tcW w:w="1759" w:type="pct"/>
            <w:shd w:val="clear" w:color="auto" w:fill="auto"/>
            <w:hideMark/>
          </w:tcPr>
          <w:p w14:paraId="762E76D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 в организации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6F91E42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AEB9D0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BF46AD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AB47F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97E86A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05FFC6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0787B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932899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636C1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01.08</w:t>
            </w:r>
          </w:p>
        </w:tc>
        <w:tc>
          <w:tcPr>
            <w:tcW w:w="1759" w:type="pct"/>
            <w:shd w:val="clear" w:color="auto" w:fill="auto"/>
            <w:hideMark/>
          </w:tcPr>
          <w:p w14:paraId="7DA867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Объекты недвижимости, права собственности на которые не зарегистрированы</w:t>
            </w:r>
          </w:p>
        </w:tc>
        <w:tc>
          <w:tcPr>
            <w:tcW w:w="184" w:type="pct"/>
            <w:shd w:val="clear" w:color="auto" w:fill="auto"/>
            <w:hideMark/>
          </w:tcPr>
          <w:p w14:paraId="408F6E2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981BA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0CEC71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7B909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0C0E4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5312DD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5D2F5F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41D8A1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2D5AB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1759" w:type="pct"/>
            <w:shd w:val="clear" w:color="auto" w:fill="auto"/>
            <w:hideMark/>
          </w:tcPr>
          <w:p w14:paraId="5A1C07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Выбытие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00585E8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92ED47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499528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901402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00794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3DCB70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0A925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9C7BDC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C4663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759" w:type="pct"/>
            <w:shd w:val="clear" w:color="auto" w:fill="auto"/>
            <w:hideMark/>
          </w:tcPr>
          <w:p w14:paraId="635C52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Амортизация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67D59D9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90B805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946BB2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986C0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195C4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79B1956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CBDD6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28CA741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EC763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02.01</w:t>
            </w:r>
          </w:p>
        </w:tc>
        <w:tc>
          <w:tcPr>
            <w:tcW w:w="1759" w:type="pct"/>
            <w:shd w:val="clear" w:color="auto" w:fill="auto"/>
            <w:hideMark/>
          </w:tcPr>
          <w:p w14:paraId="523ACC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Амортизация основных средств, учитываемых на счете 01</w:t>
            </w:r>
          </w:p>
        </w:tc>
        <w:tc>
          <w:tcPr>
            <w:tcW w:w="184" w:type="pct"/>
            <w:shd w:val="clear" w:color="auto" w:fill="auto"/>
            <w:hideMark/>
          </w:tcPr>
          <w:p w14:paraId="34BEB16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2A876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3E7A9B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9665A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6A6C6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770BE0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DAA49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62143C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9D3CE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1759" w:type="pct"/>
            <w:shd w:val="clear" w:color="auto" w:fill="auto"/>
            <w:hideMark/>
          </w:tcPr>
          <w:p w14:paraId="4DAE76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Амортизация основных средств, учитываемых на счете 03</w:t>
            </w:r>
          </w:p>
        </w:tc>
        <w:tc>
          <w:tcPr>
            <w:tcW w:w="184" w:type="pct"/>
            <w:shd w:val="clear" w:color="auto" w:fill="auto"/>
            <w:hideMark/>
          </w:tcPr>
          <w:p w14:paraId="39062B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CCC377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17977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BDFA4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DA7E7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6D6E74A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17D11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B031B1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5324D1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59" w:type="pct"/>
            <w:shd w:val="clear" w:color="auto" w:fill="auto"/>
            <w:hideMark/>
          </w:tcPr>
          <w:p w14:paraId="25C421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Доходные вложения в материальные ценности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70471E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368C70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5A8EF1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CE986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5E8DFD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1E06D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19E180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CF1BD3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132C5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03.01</w:t>
            </w:r>
          </w:p>
        </w:tc>
        <w:tc>
          <w:tcPr>
            <w:tcW w:w="1759" w:type="pct"/>
            <w:shd w:val="clear" w:color="auto" w:fill="auto"/>
            <w:hideMark/>
          </w:tcPr>
          <w:p w14:paraId="53D752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Материальные ценности в организации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06869B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50D300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5F758E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D1A54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63365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7CD19D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09631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601E22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0F5CD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03.02</w:t>
            </w:r>
          </w:p>
        </w:tc>
        <w:tc>
          <w:tcPr>
            <w:tcW w:w="1759" w:type="pct"/>
            <w:shd w:val="clear" w:color="auto" w:fill="auto"/>
            <w:hideMark/>
          </w:tcPr>
          <w:p w14:paraId="40D15A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Материальные ценности предоставленные во временное владение и пользование</w:t>
            </w:r>
          </w:p>
        </w:tc>
        <w:tc>
          <w:tcPr>
            <w:tcW w:w="184" w:type="pct"/>
            <w:shd w:val="clear" w:color="auto" w:fill="auto"/>
            <w:hideMark/>
          </w:tcPr>
          <w:p w14:paraId="3A92C9B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C5269F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0B92BA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ACCCB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DB86C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7166C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124542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2846B5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14DB8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1759" w:type="pct"/>
            <w:shd w:val="clear" w:color="auto" w:fill="auto"/>
            <w:hideMark/>
          </w:tcPr>
          <w:p w14:paraId="6D9B9C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Материальные ценности предоставленные во временное пользование</w:t>
            </w:r>
          </w:p>
        </w:tc>
        <w:tc>
          <w:tcPr>
            <w:tcW w:w="184" w:type="pct"/>
            <w:shd w:val="clear" w:color="auto" w:fill="auto"/>
            <w:hideMark/>
          </w:tcPr>
          <w:p w14:paraId="05DB2D8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46E71C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C0FC20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942F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6F43B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29DB1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16AB3E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CDA0D2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D170E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03.04</w:t>
            </w:r>
          </w:p>
        </w:tc>
        <w:tc>
          <w:tcPr>
            <w:tcW w:w="1759" w:type="pct"/>
            <w:shd w:val="clear" w:color="auto" w:fill="auto"/>
            <w:hideMark/>
          </w:tcPr>
          <w:p w14:paraId="28A53D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доходные вложения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6623B4D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2DCD6B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D26496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0DAD8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6A5F1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72F94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775CC4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3A46B6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43750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1759" w:type="pct"/>
            <w:shd w:val="clear" w:color="auto" w:fill="auto"/>
            <w:hideMark/>
          </w:tcPr>
          <w:p w14:paraId="2911AB7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Выбытие материальных ценностей</w:t>
            </w:r>
          </w:p>
        </w:tc>
        <w:tc>
          <w:tcPr>
            <w:tcW w:w="184" w:type="pct"/>
            <w:shd w:val="clear" w:color="auto" w:fill="auto"/>
            <w:hideMark/>
          </w:tcPr>
          <w:p w14:paraId="25EACA5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B625A7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734F9F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66673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35CE4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0DB519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7B130A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DA38A3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5B94E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759" w:type="pct"/>
            <w:shd w:val="clear" w:color="auto" w:fill="auto"/>
            <w:hideMark/>
          </w:tcPr>
          <w:p w14:paraId="2109FB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Нематериальные активы</w:t>
            </w:r>
          </w:p>
        </w:tc>
        <w:tc>
          <w:tcPr>
            <w:tcW w:w="184" w:type="pct"/>
            <w:shd w:val="clear" w:color="auto" w:fill="auto"/>
            <w:hideMark/>
          </w:tcPr>
          <w:p w14:paraId="16FFAAB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944FCB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69F778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EB882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767E5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37E6B1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8353E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20BAA1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5F9C7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04.01</w:t>
            </w:r>
          </w:p>
        </w:tc>
        <w:tc>
          <w:tcPr>
            <w:tcW w:w="1759" w:type="pct"/>
            <w:shd w:val="clear" w:color="auto" w:fill="auto"/>
            <w:hideMark/>
          </w:tcPr>
          <w:p w14:paraId="7A5DE4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 организации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7F1B89E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8766A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B7AAE0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C72F8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1AE0B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6CFB3A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CFF87D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DA11A40" w14:textId="77777777" w:rsidTr="00AE5022">
        <w:trPr>
          <w:trHeight w:val="594"/>
        </w:trPr>
        <w:tc>
          <w:tcPr>
            <w:tcW w:w="358" w:type="pct"/>
            <w:shd w:val="clear" w:color="auto" w:fill="auto"/>
            <w:hideMark/>
          </w:tcPr>
          <w:p w14:paraId="4489CE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1759" w:type="pct"/>
            <w:shd w:val="clear" w:color="auto" w:fill="auto"/>
            <w:hideMark/>
          </w:tcPr>
          <w:p w14:paraId="75B11A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на научно-исследовательские, опытно-конструкторские и технологические работы</w:t>
            </w:r>
          </w:p>
        </w:tc>
        <w:tc>
          <w:tcPr>
            <w:tcW w:w="184" w:type="pct"/>
            <w:shd w:val="clear" w:color="auto" w:fill="auto"/>
            <w:hideMark/>
          </w:tcPr>
          <w:p w14:paraId="265F641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49003B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3EAC41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0718C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F3879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04A76F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66F0F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0696C2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878C96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1759" w:type="pct"/>
            <w:shd w:val="clear" w:color="auto" w:fill="auto"/>
            <w:hideMark/>
          </w:tcPr>
          <w:p w14:paraId="4CD2C76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Амортизация нематериальных активов</w:t>
            </w:r>
          </w:p>
        </w:tc>
        <w:tc>
          <w:tcPr>
            <w:tcW w:w="184" w:type="pct"/>
            <w:shd w:val="clear" w:color="auto" w:fill="auto"/>
            <w:hideMark/>
          </w:tcPr>
          <w:p w14:paraId="4D37F48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6AC0D5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189CFC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EF5C0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4ED27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691AE37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79529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53A0BC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7662B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1759" w:type="pct"/>
            <w:shd w:val="clear" w:color="auto" w:fill="auto"/>
            <w:hideMark/>
          </w:tcPr>
          <w:p w14:paraId="15ADC3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Оборудование к установке</w:t>
            </w:r>
          </w:p>
        </w:tc>
        <w:tc>
          <w:tcPr>
            <w:tcW w:w="184" w:type="pct"/>
            <w:shd w:val="clear" w:color="auto" w:fill="auto"/>
            <w:hideMark/>
          </w:tcPr>
          <w:p w14:paraId="46312BB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767B44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07BA74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2CC9A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E47163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782D25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771615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364B233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EE358F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759" w:type="pct"/>
            <w:shd w:val="clear" w:color="auto" w:fill="auto"/>
            <w:hideMark/>
          </w:tcPr>
          <w:p w14:paraId="32D8DC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Вложения во </w:t>
            </w:r>
            <w:proofErr w:type="spellStart"/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внеоборотные</w:t>
            </w:r>
            <w:proofErr w:type="spellEnd"/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активы</w:t>
            </w:r>
          </w:p>
        </w:tc>
        <w:tc>
          <w:tcPr>
            <w:tcW w:w="184" w:type="pct"/>
            <w:shd w:val="clear" w:color="auto" w:fill="auto"/>
            <w:hideMark/>
          </w:tcPr>
          <w:p w14:paraId="44A2A6E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EE9F9A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11C7B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CBBB26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7B8C4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Объекты строительства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3666D2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21B19F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8DE785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B93600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08.01</w:t>
            </w:r>
          </w:p>
        </w:tc>
        <w:tc>
          <w:tcPr>
            <w:tcW w:w="1759" w:type="pct"/>
            <w:shd w:val="clear" w:color="auto" w:fill="auto"/>
            <w:hideMark/>
          </w:tcPr>
          <w:p w14:paraId="5FD7E55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Приобретение земельных участков</w:t>
            </w:r>
          </w:p>
        </w:tc>
        <w:tc>
          <w:tcPr>
            <w:tcW w:w="184" w:type="pct"/>
            <w:shd w:val="clear" w:color="auto" w:fill="auto"/>
            <w:hideMark/>
          </w:tcPr>
          <w:p w14:paraId="788599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6C7EA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5440F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F0FE5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FF159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Объекты строительства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1911A8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556759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B2FD8B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9BCC3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08.03</w:t>
            </w:r>
          </w:p>
        </w:tc>
        <w:tc>
          <w:tcPr>
            <w:tcW w:w="1759" w:type="pct"/>
            <w:shd w:val="clear" w:color="auto" w:fill="auto"/>
            <w:hideMark/>
          </w:tcPr>
          <w:p w14:paraId="2998A0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Строительство объектов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5F51C10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66759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BBB0CF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1ECF5A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A9A1C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Объекты строительства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7552C9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040B93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Способы строительства</w:t>
            </w:r>
          </w:p>
        </w:tc>
      </w:tr>
      <w:tr w:rsidR="00AE5022" w:rsidRPr="00EF6E42" w14:paraId="3C7D6F5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59A6FA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08.04</w:t>
            </w:r>
          </w:p>
        </w:tc>
        <w:tc>
          <w:tcPr>
            <w:tcW w:w="1759" w:type="pct"/>
            <w:shd w:val="clear" w:color="auto" w:fill="auto"/>
            <w:hideMark/>
          </w:tcPr>
          <w:p w14:paraId="10BB0F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Приобретение объектов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7348987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30D93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7AD3002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BB8DE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E3655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158A05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6AF10C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4EE5895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32494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08.05</w:t>
            </w:r>
          </w:p>
        </w:tc>
        <w:tc>
          <w:tcPr>
            <w:tcW w:w="1759" w:type="pct"/>
            <w:shd w:val="clear" w:color="auto" w:fill="auto"/>
            <w:hideMark/>
          </w:tcPr>
          <w:p w14:paraId="1D711B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Приобретение нематериальных активов</w:t>
            </w:r>
          </w:p>
        </w:tc>
        <w:tc>
          <w:tcPr>
            <w:tcW w:w="184" w:type="pct"/>
            <w:shd w:val="clear" w:color="auto" w:fill="auto"/>
            <w:hideMark/>
          </w:tcPr>
          <w:p w14:paraId="1748AA1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9B2E6A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F47D03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10B9A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529AC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5AC67C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BA4DE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15CF37C" w14:textId="77777777" w:rsidTr="00AE5022">
        <w:trPr>
          <w:trHeight w:val="656"/>
        </w:trPr>
        <w:tc>
          <w:tcPr>
            <w:tcW w:w="358" w:type="pct"/>
            <w:shd w:val="clear" w:color="auto" w:fill="auto"/>
            <w:hideMark/>
          </w:tcPr>
          <w:p w14:paraId="56D33C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08.08</w:t>
            </w:r>
          </w:p>
        </w:tc>
        <w:tc>
          <w:tcPr>
            <w:tcW w:w="1759" w:type="pct"/>
            <w:shd w:val="clear" w:color="auto" w:fill="auto"/>
            <w:hideMark/>
          </w:tcPr>
          <w:p w14:paraId="00BF2FC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Выполнение научно-исследовательских, опытно-конструкторских и технологических работ</w:t>
            </w:r>
          </w:p>
        </w:tc>
        <w:tc>
          <w:tcPr>
            <w:tcW w:w="184" w:type="pct"/>
            <w:shd w:val="clear" w:color="auto" w:fill="auto"/>
            <w:hideMark/>
          </w:tcPr>
          <w:p w14:paraId="41997C8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4C061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926F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7D154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49315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на НИОКР</w:t>
            </w:r>
          </w:p>
        </w:tc>
        <w:tc>
          <w:tcPr>
            <w:tcW w:w="691" w:type="pct"/>
            <w:shd w:val="clear" w:color="auto" w:fill="auto"/>
            <w:hideMark/>
          </w:tcPr>
          <w:p w14:paraId="39AE81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6BD90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C047EB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5F5C16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09</w:t>
            </w:r>
          </w:p>
        </w:tc>
        <w:tc>
          <w:tcPr>
            <w:tcW w:w="1759" w:type="pct"/>
            <w:shd w:val="clear" w:color="auto" w:fill="auto"/>
            <w:hideMark/>
          </w:tcPr>
          <w:p w14:paraId="000A433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Отложенные налоговые активы</w:t>
            </w:r>
          </w:p>
        </w:tc>
        <w:tc>
          <w:tcPr>
            <w:tcW w:w="184" w:type="pct"/>
            <w:shd w:val="clear" w:color="auto" w:fill="auto"/>
            <w:hideMark/>
          </w:tcPr>
          <w:p w14:paraId="24C1A64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414604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CBDBE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4174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8141B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активов и обязательств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366831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6300A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86A45F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37D85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59" w:type="pct"/>
            <w:shd w:val="clear" w:color="auto" w:fill="auto"/>
            <w:hideMark/>
          </w:tcPr>
          <w:p w14:paraId="2164210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Материалы</w:t>
            </w:r>
          </w:p>
        </w:tc>
        <w:tc>
          <w:tcPr>
            <w:tcW w:w="184" w:type="pct"/>
            <w:shd w:val="clear" w:color="auto" w:fill="auto"/>
            <w:hideMark/>
          </w:tcPr>
          <w:p w14:paraId="1953BCB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C7BBB0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71C1FF3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A6993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F5B45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B7E93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71DA8D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Склады</w:t>
            </w:r>
          </w:p>
        </w:tc>
      </w:tr>
      <w:tr w:rsidR="00AE5022" w:rsidRPr="00EF6E42" w14:paraId="1024DC86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009F9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759" w:type="pct"/>
            <w:shd w:val="clear" w:color="auto" w:fill="auto"/>
            <w:hideMark/>
          </w:tcPr>
          <w:p w14:paraId="29A6506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Сырье и материалы</w:t>
            </w:r>
          </w:p>
        </w:tc>
        <w:tc>
          <w:tcPr>
            <w:tcW w:w="184" w:type="pct"/>
            <w:shd w:val="clear" w:color="auto" w:fill="auto"/>
            <w:hideMark/>
          </w:tcPr>
          <w:p w14:paraId="6C6695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6899C3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839C51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B49D8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B09FA8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8DBED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582B4C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62E61A46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12CBA9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1759" w:type="pct"/>
            <w:shd w:val="clear" w:color="auto" w:fill="auto"/>
            <w:hideMark/>
          </w:tcPr>
          <w:p w14:paraId="5BFF69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Покупные полуфабрикаты и комплектующие изделия, конструкции и детали</w:t>
            </w:r>
          </w:p>
        </w:tc>
        <w:tc>
          <w:tcPr>
            <w:tcW w:w="184" w:type="pct"/>
            <w:shd w:val="clear" w:color="auto" w:fill="auto"/>
            <w:hideMark/>
          </w:tcPr>
          <w:p w14:paraId="706F1AE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166F1D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557D5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59C57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9E1611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16566E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0CD503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2D89D856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08AD0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1759" w:type="pct"/>
            <w:shd w:val="clear" w:color="auto" w:fill="auto"/>
            <w:hideMark/>
          </w:tcPr>
          <w:p w14:paraId="588040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184" w:type="pct"/>
            <w:shd w:val="clear" w:color="auto" w:fill="auto"/>
            <w:hideMark/>
          </w:tcPr>
          <w:p w14:paraId="4B341FC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9B456D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06740A0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CB1E1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F1B0F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0C3D8E2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308305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56D0C038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C3D26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10.04</w:t>
            </w:r>
          </w:p>
        </w:tc>
        <w:tc>
          <w:tcPr>
            <w:tcW w:w="1759" w:type="pct"/>
            <w:shd w:val="clear" w:color="auto" w:fill="auto"/>
            <w:hideMark/>
          </w:tcPr>
          <w:p w14:paraId="710531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Тара и тарные материалы</w:t>
            </w:r>
          </w:p>
        </w:tc>
        <w:tc>
          <w:tcPr>
            <w:tcW w:w="184" w:type="pct"/>
            <w:shd w:val="clear" w:color="auto" w:fill="auto"/>
            <w:hideMark/>
          </w:tcPr>
          <w:p w14:paraId="6F35BA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B36D66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01CD282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8B4E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93DD3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73F97E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457C90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4E07F683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16B02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1759" w:type="pct"/>
            <w:shd w:val="clear" w:color="auto" w:fill="auto"/>
            <w:hideMark/>
          </w:tcPr>
          <w:p w14:paraId="21443B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Запасные части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51B092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DFB25A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26E1015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0FE2A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1B213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379282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0AB1474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5555CC8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288CE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10.06</w:t>
            </w:r>
          </w:p>
        </w:tc>
        <w:tc>
          <w:tcPr>
            <w:tcW w:w="1759" w:type="pct"/>
            <w:shd w:val="clear" w:color="auto" w:fill="auto"/>
            <w:hideMark/>
          </w:tcPr>
          <w:p w14:paraId="755DD5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материалы</w:t>
            </w:r>
          </w:p>
        </w:tc>
        <w:tc>
          <w:tcPr>
            <w:tcW w:w="184" w:type="pct"/>
            <w:shd w:val="clear" w:color="auto" w:fill="auto"/>
            <w:hideMark/>
          </w:tcPr>
          <w:p w14:paraId="2BE3D88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F6BC8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AABB9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8F916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6EBCC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0F234F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58BC92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091D86A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79515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10.07</w:t>
            </w:r>
          </w:p>
        </w:tc>
        <w:tc>
          <w:tcPr>
            <w:tcW w:w="1759" w:type="pct"/>
            <w:shd w:val="clear" w:color="auto" w:fill="auto"/>
            <w:hideMark/>
          </w:tcPr>
          <w:p w14:paraId="0D54F5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Материалы, переданные в переработку на сторону</w:t>
            </w:r>
          </w:p>
        </w:tc>
        <w:tc>
          <w:tcPr>
            <w:tcW w:w="184" w:type="pct"/>
            <w:shd w:val="clear" w:color="auto" w:fill="auto"/>
            <w:hideMark/>
          </w:tcPr>
          <w:p w14:paraId="0F6D4D6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F3EB96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45CDBC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96900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C3F04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8A1C4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310788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</w:tr>
      <w:tr w:rsidR="00AE5022" w:rsidRPr="00EF6E42" w14:paraId="64F734CE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CC38D3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10.08</w:t>
            </w:r>
          </w:p>
        </w:tc>
        <w:tc>
          <w:tcPr>
            <w:tcW w:w="1759" w:type="pct"/>
            <w:shd w:val="clear" w:color="auto" w:fill="auto"/>
            <w:hideMark/>
          </w:tcPr>
          <w:p w14:paraId="050E05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Строительные материалы</w:t>
            </w:r>
          </w:p>
        </w:tc>
        <w:tc>
          <w:tcPr>
            <w:tcW w:w="184" w:type="pct"/>
            <w:shd w:val="clear" w:color="auto" w:fill="auto"/>
            <w:hideMark/>
          </w:tcPr>
          <w:p w14:paraId="05E662C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26940B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AE3A78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A9FEA1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3E490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727754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66E472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4773BAE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AB1C0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1759" w:type="pct"/>
            <w:shd w:val="clear" w:color="auto" w:fill="auto"/>
            <w:hideMark/>
          </w:tcPr>
          <w:p w14:paraId="1040CC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Инвентарь и хозяйственные принадлежности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20E112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5A1A4C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53B940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9AB99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72326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1A9B59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54BBE6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60A28AD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DD745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10.10</w:t>
            </w:r>
          </w:p>
        </w:tc>
        <w:tc>
          <w:tcPr>
            <w:tcW w:w="1759" w:type="pct"/>
            <w:shd w:val="clear" w:color="auto" w:fill="auto"/>
            <w:hideMark/>
          </w:tcPr>
          <w:p w14:paraId="068C88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Специальная оснастка и специальная одежда на складе</w:t>
            </w:r>
          </w:p>
        </w:tc>
        <w:tc>
          <w:tcPr>
            <w:tcW w:w="184" w:type="pct"/>
            <w:shd w:val="clear" w:color="auto" w:fill="auto"/>
            <w:hideMark/>
          </w:tcPr>
          <w:p w14:paraId="585AABA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97892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196D24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20E47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8DB26C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A6AF8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24C97B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613970A6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6B4DF4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10.11</w:t>
            </w:r>
          </w:p>
        </w:tc>
        <w:tc>
          <w:tcPr>
            <w:tcW w:w="1759" w:type="pct"/>
            <w:shd w:val="clear" w:color="auto" w:fill="auto"/>
            <w:hideMark/>
          </w:tcPr>
          <w:p w14:paraId="73E66E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Специальная оснастка и специальная одежда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6A32976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1E84A4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7764E2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0A1D9A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C27DC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5044AA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54E8B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77D113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3A385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10.11.1</w:t>
            </w:r>
          </w:p>
        </w:tc>
        <w:tc>
          <w:tcPr>
            <w:tcW w:w="1759" w:type="pct"/>
            <w:shd w:val="clear" w:color="auto" w:fill="auto"/>
            <w:hideMark/>
          </w:tcPr>
          <w:p w14:paraId="6336B0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Специальная одежда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44201DB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20BF1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64E8A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E251B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0AF5C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270FF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240965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</w:tr>
      <w:tr w:rsidR="00AE5022" w:rsidRPr="00EF6E42" w14:paraId="2E0C5B36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409B50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10.11.2</w:t>
            </w:r>
          </w:p>
        </w:tc>
        <w:tc>
          <w:tcPr>
            <w:tcW w:w="1759" w:type="pct"/>
            <w:shd w:val="clear" w:color="auto" w:fill="auto"/>
            <w:hideMark/>
          </w:tcPr>
          <w:p w14:paraId="7372D62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Специальная оснастка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178DDB9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2D6EB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1FE4EC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4212D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7E498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37C50F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1E012C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1F6CBC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B14020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59" w:type="pct"/>
            <w:shd w:val="clear" w:color="auto" w:fill="auto"/>
            <w:hideMark/>
          </w:tcPr>
          <w:p w14:paraId="399EB7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Резервы под снижение стоимости материальных ценностей</w:t>
            </w:r>
          </w:p>
        </w:tc>
        <w:tc>
          <w:tcPr>
            <w:tcW w:w="184" w:type="pct"/>
            <w:shd w:val="clear" w:color="auto" w:fill="auto"/>
            <w:hideMark/>
          </w:tcPr>
          <w:p w14:paraId="18F0F97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F9E3A2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4296BF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41FCA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2A2E6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2E8181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94D9FC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5E73C4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3F4D6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1759" w:type="pct"/>
            <w:shd w:val="clear" w:color="auto" w:fill="auto"/>
            <w:hideMark/>
          </w:tcPr>
          <w:p w14:paraId="02E72F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 под снижение стоимости материалов</w:t>
            </w:r>
          </w:p>
        </w:tc>
        <w:tc>
          <w:tcPr>
            <w:tcW w:w="184" w:type="pct"/>
            <w:shd w:val="clear" w:color="auto" w:fill="auto"/>
            <w:hideMark/>
          </w:tcPr>
          <w:p w14:paraId="7A05BC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92F8A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FEDC6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FF258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F48BF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14D728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D2A2C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02DEF0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2FFD9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1759" w:type="pct"/>
            <w:shd w:val="clear" w:color="auto" w:fill="auto"/>
            <w:hideMark/>
          </w:tcPr>
          <w:p w14:paraId="6C5A9E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 под снижение стоимости товаров</w:t>
            </w:r>
          </w:p>
        </w:tc>
        <w:tc>
          <w:tcPr>
            <w:tcW w:w="184" w:type="pct"/>
            <w:shd w:val="clear" w:color="auto" w:fill="auto"/>
            <w:hideMark/>
          </w:tcPr>
          <w:p w14:paraId="6B7785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356D78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597666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C4164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3BE1F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4FD3CE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BADA8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ED350D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D3715F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14.03</w:t>
            </w:r>
          </w:p>
        </w:tc>
        <w:tc>
          <w:tcPr>
            <w:tcW w:w="1759" w:type="pct"/>
            <w:shd w:val="clear" w:color="auto" w:fill="auto"/>
            <w:hideMark/>
          </w:tcPr>
          <w:p w14:paraId="655270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 под снижение стоимости готовой продукции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26AC514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BB7204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B5E3D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97A89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D04B2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582E470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267AF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DEF230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BD1E7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1759" w:type="pct"/>
            <w:shd w:val="clear" w:color="auto" w:fill="auto"/>
            <w:hideMark/>
          </w:tcPr>
          <w:p w14:paraId="6E9815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 под снижение стоимости незавершенного производства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5B7C32B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6B1C6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D2B6FB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6A76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D4B72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0285B1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DFF80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5A71E13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A209C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759" w:type="pct"/>
            <w:shd w:val="clear" w:color="auto" w:fill="auto"/>
            <w:hideMark/>
          </w:tcPr>
          <w:p w14:paraId="602CB1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НДС по приобретенным ценностям</w:t>
            </w:r>
          </w:p>
        </w:tc>
        <w:tc>
          <w:tcPr>
            <w:tcW w:w="184" w:type="pct"/>
            <w:shd w:val="clear" w:color="auto" w:fill="auto"/>
            <w:hideMark/>
          </w:tcPr>
          <w:p w14:paraId="2D9E8E1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6BDE1B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D8A2A9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89194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405D5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1ED70B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AD983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EDF28F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73985D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1759" w:type="pct"/>
            <w:shd w:val="clear" w:color="auto" w:fill="auto"/>
            <w:hideMark/>
          </w:tcPr>
          <w:p w14:paraId="34D123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при приобретении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5643839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71CB43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33A72D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45408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6D90B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FA488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660C3F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A4FADE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23339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1759" w:type="pct"/>
            <w:shd w:val="clear" w:color="auto" w:fill="auto"/>
            <w:hideMark/>
          </w:tcPr>
          <w:p w14:paraId="12408F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приобретенным нематериальным активам</w:t>
            </w:r>
          </w:p>
        </w:tc>
        <w:tc>
          <w:tcPr>
            <w:tcW w:w="184" w:type="pct"/>
            <w:shd w:val="clear" w:color="auto" w:fill="auto"/>
            <w:hideMark/>
          </w:tcPr>
          <w:p w14:paraId="51BEF04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513A1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D1D80C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FE1D6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5F6F9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ECFA2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6E8CCA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2D6234E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DCEFEC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19.03</w:t>
            </w:r>
          </w:p>
        </w:tc>
        <w:tc>
          <w:tcPr>
            <w:tcW w:w="1759" w:type="pct"/>
            <w:shd w:val="clear" w:color="auto" w:fill="auto"/>
            <w:hideMark/>
          </w:tcPr>
          <w:p w14:paraId="191141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приобретенным материально-производственным запасам</w:t>
            </w:r>
          </w:p>
        </w:tc>
        <w:tc>
          <w:tcPr>
            <w:tcW w:w="184" w:type="pct"/>
            <w:shd w:val="clear" w:color="auto" w:fill="auto"/>
            <w:hideMark/>
          </w:tcPr>
          <w:p w14:paraId="460FAAC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218A19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5FAED6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7244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8CC623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3E0B17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3E04379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6F37A3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C1533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1759" w:type="pct"/>
            <w:shd w:val="clear" w:color="auto" w:fill="auto"/>
            <w:hideMark/>
          </w:tcPr>
          <w:p w14:paraId="446CC4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приобретенным услугам</w:t>
            </w:r>
          </w:p>
        </w:tc>
        <w:tc>
          <w:tcPr>
            <w:tcW w:w="184" w:type="pct"/>
            <w:shd w:val="clear" w:color="auto" w:fill="auto"/>
            <w:hideMark/>
          </w:tcPr>
          <w:p w14:paraId="1BB37DE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FF144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5F0310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A954C8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CA4D9F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B4B92A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6D46FA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59A9D4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5A4AA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1759" w:type="pct"/>
            <w:shd w:val="clear" w:color="auto" w:fill="auto"/>
            <w:hideMark/>
          </w:tcPr>
          <w:p w14:paraId="293B7E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НДС, уплаченный при ввозе товаров на территорию Российской Федерации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6A78B5D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3E54CB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EBC6D6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DBEFF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35183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940BAA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33447DC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640403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790800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19.08</w:t>
            </w:r>
          </w:p>
        </w:tc>
        <w:tc>
          <w:tcPr>
            <w:tcW w:w="1759" w:type="pct"/>
            <w:shd w:val="clear" w:color="auto" w:fill="auto"/>
            <w:hideMark/>
          </w:tcPr>
          <w:p w14:paraId="7D8CD1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при строительстве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1E5D75D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27E9AB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E0312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DB9B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1E9D6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2D39A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1AEBE1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Объекты строительства</w:t>
            </w:r>
          </w:p>
        </w:tc>
      </w:tr>
      <w:tr w:rsidR="00AE5022" w:rsidRPr="00EF6E42" w14:paraId="468FD48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9EB6F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19.09</w:t>
            </w:r>
          </w:p>
        </w:tc>
        <w:tc>
          <w:tcPr>
            <w:tcW w:w="1759" w:type="pct"/>
            <w:shd w:val="clear" w:color="auto" w:fill="auto"/>
            <w:hideMark/>
          </w:tcPr>
          <w:p w14:paraId="6822F5D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уменьшению стоимости реализации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203F45B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661CE2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12D83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A11487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4155C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29B32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46DA7A3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28370EA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6D8B6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19.34</w:t>
            </w:r>
          </w:p>
        </w:tc>
        <w:tc>
          <w:tcPr>
            <w:tcW w:w="1759" w:type="pct"/>
            <w:shd w:val="clear" w:color="auto" w:fill="auto"/>
            <w:hideMark/>
          </w:tcPr>
          <w:p w14:paraId="12E9B1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НДС по завершенным строительством инвестиционным объектам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2A3A7D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0EB2E9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9674F3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B55D9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78D8C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C48A1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59677F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Аналитика договоров инвестирования</w:t>
            </w:r>
          </w:p>
        </w:tc>
      </w:tr>
      <w:tr w:rsidR="00AE5022" w:rsidRPr="00EF6E42" w14:paraId="78C5212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78FBF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19.35</w:t>
            </w:r>
          </w:p>
        </w:tc>
        <w:tc>
          <w:tcPr>
            <w:tcW w:w="1759" w:type="pct"/>
            <w:shd w:val="clear" w:color="auto" w:fill="auto"/>
            <w:hideMark/>
          </w:tcPr>
          <w:p w14:paraId="20C048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 xml:space="preserve">Входящий НДС по строительству </w:t>
            </w:r>
            <w:proofErr w:type="spellStart"/>
            <w:r w:rsidRPr="00EF6E42">
              <w:rPr>
                <w:rFonts w:eastAsia="Times New Roman" w:cs="Times New Roman"/>
                <w:sz w:val="20"/>
                <w:szCs w:val="20"/>
              </w:rPr>
              <w:t>хозспособом</w:t>
            </w:r>
            <w:proofErr w:type="spellEnd"/>
          </w:p>
        </w:tc>
        <w:tc>
          <w:tcPr>
            <w:tcW w:w="184" w:type="pct"/>
            <w:shd w:val="clear" w:color="auto" w:fill="auto"/>
            <w:hideMark/>
          </w:tcPr>
          <w:p w14:paraId="0BB18C1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558F7E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12AF15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7799F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FD786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A5548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74C65C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Номенклатурные группы</w:t>
            </w:r>
          </w:p>
        </w:tc>
      </w:tr>
      <w:tr w:rsidR="00AE5022" w:rsidRPr="00EF6E42" w14:paraId="70422CB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D95C0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59" w:type="pct"/>
            <w:shd w:val="clear" w:color="auto" w:fill="auto"/>
            <w:hideMark/>
          </w:tcPr>
          <w:p w14:paraId="350293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Основное производство</w:t>
            </w:r>
          </w:p>
        </w:tc>
        <w:tc>
          <w:tcPr>
            <w:tcW w:w="184" w:type="pct"/>
            <w:shd w:val="clear" w:color="auto" w:fill="auto"/>
            <w:hideMark/>
          </w:tcPr>
          <w:p w14:paraId="3EE045F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CE84F9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7417B2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1DEB8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4E126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6C829C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69C972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6B837B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5BB6E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1759" w:type="pct"/>
            <w:shd w:val="clear" w:color="auto" w:fill="auto"/>
            <w:hideMark/>
          </w:tcPr>
          <w:p w14:paraId="728D2F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Основное производство</w:t>
            </w:r>
          </w:p>
        </w:tc>
        <w:tc>
          <w:tcPr>
            <w:tcW w:w="184" w:type="pct"/>
            <w:shd w:val="clear" w:color="auto" w:fill="auto"/>
            <w:hideMark/>
          </w:tcPr>
          <w:p w14:paraId="2D6058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43EC79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7CD95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BAB53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6B0F36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6D75C2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59A269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1797F7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43F2E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1759" w:type="pct"/>
            <w:shd w:val="clear" w:color="auto" w:fill="auto"/>
            <w:hideMark/>
          </w:tcPr>
          <w:p w14:paraId="26EC3E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Полуфабрикаты собственного производства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50355BF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A16C45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677FA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3C85A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84932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B20169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490FE2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345614A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D1CC5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23</w:t>
            </w:r>
          </w:p>
        </w:tc>
        <w:tc>
          <w:tcPr>
            <w:tcW w:w="1759" w:type="pct"/>
            <w:shd w:val="clear" w:color="auto" w:fill="auto"/>
            <w:hideMark/>
          </w:tcPr>
          <w:p w14:paraId="43D7C9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Вспомогательные производства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48648D0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48425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C96204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66132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9E25D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2C1DA6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затрат</w:t>
            </w:r>
          </w:p>
        </w:tc>
        <w:tc>
          <w:tcPr>
            <w:tcW w:w="669" w:type="pct"/>
            <w:shd w:val="clear" w:color="auto" w:fill="auto"/>
            <w:hideMark/>
          </w:tcPr>
          <w:p w14:paraId="088368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E9EDB6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562CC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26</w:t>
            </w:r>
          </w:p>
        </w:tc>
        <w:tc>
          <w:tcPr>
            <w:tcW w:w="1759" w:type="pct"/>
            <w:shd w:val="clear" w:color="auto" w:fill="auto"/>
            <w:hideMark/>
          </w:tcPr>
          <w:p w14:paraId="1A5378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Общехозяйственные расходы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0F41691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B69547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2DB6E5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725EB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4B584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затрат</w:t>
            </w:r>
          </w:p>
        </w:tc>
        <w:tc>
          <w:tcPr>
            <w:tcW w:w="691" w:type="pct"/>
            <w:shd w:val="clear" w:color="auto" w:fill="auto"/>
            <w:hideMark/>
          </w:tcPr>
          <w:p w14:paraId="32985F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AA532E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9AD2722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F52DD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759" w:type="pct"/>
            <w:shd w:val="clear" w:color="auto" w:fill="auto"/>
            <w:hideMark/>
          </w:tcPr>
          <w:p w14:paraId="690FDE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Товары</w:t>
            </w:r>
          </w:p>
        </w:tc>
        <w:tc>
          <w:tcPr>
            <w:tcW w:w="184" w:type="pct"/>
            <w:shd w:val="clear" w:color="auto" w:fill="auto"/>
            <w:hideMark/>
          </w:tcPr>
          <w:p w14:paraId="20C8E0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5525ED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40D28A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7DDAA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DF4C2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21CA79F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6FB5B9F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Склады</w:t>
            </w:r>
          </w:p>
        </w:tc>
      </w:tr>
      <w:tr w:rsidR="00AE5022" w:rsidRPr="00EF6E42" w14:paraId="3DB2BB3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2C2FF8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41.01</w:t>
            </w:r>
          </w:p>
        </w:tc>
        <w:tc>
          <w:tcPr>
            <w:tcW w:w="1759" w:type="pct"/>
            <w:shd w:val="clear" w:color="auto" w:fill="auto"/>
            <w:hideMark/>
          </w:tcPr>
          <w:p w14:paraId="3DD165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Товары на складах</w:t>
            </w:r>
          </w:p>
        </w:tc>
        <w:tc>
          <w:tcPr>
            <w:tcW w:w="184" w:type="pct"/>
            <w:shd w:val="clear" w:color="auto" w:fill="auto"/>
            <w:hideMark/>
          </w:tcPr>
          <w:p w14:paraId="2536D8C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427C50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4BD885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2518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83623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6000B9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16E080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1C35FBD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CC3E4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759" w:type="pct"/>
            <w:shd w:val="clear" w:color="auto" w:fill="auto"/>
            <w:hideMark/>
          </w:tcPr>
          <w:p w14:paraId="52126D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 на продажу</w:t>
            </w:r>
          </w:p>
        </w:tc>
        <w:tc>
          <w:tcPr>
            <w:tcW w:w="184" w:type="pct"/>
            <w:shd w:val="clear" w:color="auto" w:fill="auto"/>
            <w:hideMark/>
          </w:tcPr>
          <w:p w14:paraId="280909F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DD0DAF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06D2E7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79B708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137DB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Статьи затрат</w:t>
            </w:r>
          </w:p>
        </w:tc>
        <w:tc>
          <w:tcPr>
            <w:tcW w:w="691" w:type="pct"/>
            <w:shd w:val="clear" w:color="auto" w:fill="auto"/>
            <w:hideMark/>
          </w:tcPr>
          <w:p w14:paraId="06E616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408AF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508BDBA1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E0C19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44.01</w:t>
            </w:r>
          </w:p>
        </w:tc>
        <w:tc>
          <w:tcPr>
            <w:tcW w:w="1759" w:type="pct"/>
            <w:shd w:val="clear" w:color="auto" w:fill="auto"/>
            <w:hideMark/>
          </w:tcPr>
          <w:p w14:paraId="114BDF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Издержки обращения в организациях, осуществляющих торговую деятельность</w:t>
            </w:r>
          </w:p>
        </w:tc>
        <w:tc>
          <w:tcPr>
            <w:tcW w:w="184" w:type="pct"/>
            <w:shd w:val="clear" w:color="auto" w:fill="auto"/>
            <w:hideMark/>
          </w:tcPr>
          <w:p w14:paraId="26B918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5E3DB8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16A0EE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CC9AE1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028BF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Статьи затрат</w:t>
            </w:r>
          </w:p>
        </w:tc>
        <w:tc>
          <w:tcPr>
            <w:tcW w:w="691" w:type="pct"/>
            <w:shd w:val="clear" w:color="auto" w:fill="auto"/>
            <w:hideMark/>
          </w:tcPr>
          <w:p w14:paraId="663B60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EF4632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9299BD3" w14:textId="77777777" w:rsidTr="00AE5022">
        <w:trPr>
          <w:trHeight w:val="728"/>
        </w:trPr>
        <w:tc>
          <w:tcPr>
            <w:tcW w:w="358" w:type="pct"/>
            <w:shd w:val="clear" w:color="auto" w:fill="auto"/>
            <w:hideMark/>
          </w:tcPr>
          <w:p w14:paraId="207585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44.02</w:t>
            </w:r>
          </w:p>
        </w:tc>
        <w:tc>
          <w:tcPr>
            <w:tcW w:w="1759" w:type="pct"/>
            <w:shd w:val="clear" w:color="auto" w:fill="auto"/>
            <w:hideMark/>
          </w:tcPr>
          <w:p w14:paraId="579DF3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Коммерческие расходы в организациях, осуществляющих промышленную и иную производственную деятельность</w:t>
            </w:r>
          </w:p>
        </w:tc>
        <w:tc>
          <w:tcPr>
            <w:tcW w:w="184" w:type="pct"/>
            <w:shd w:val="clear" w:color="auto" w:fill="auto"/>
            <w:hideMark/>
          </w:tcPr>
          <w:p w14:paraId="61855CD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44820E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E23854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BDC2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1CB2A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Статьи затрат</w:t>
            </w:r>
          </w:p>
        </w:tc>
        <w:tc>
          <w:tcPr>
            <w:tcW w:w="691" w:type="pct"/>
            <w:shd w:val="clear" w:color="auto" w:fill="auto"/>
            <w:hideMark/>
          </w:tcPr>
          <w:p w14:paraId="6A244A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D57B7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106EE17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C4BD4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59" w:type="pct"/>
            <w:shd w:val="clear" w:color="auto" w:fill="auto"/>
            <w:hideMark/>
          </w:tcPr>
          <w:p w14:paraId="141C88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Товары отгруженные</w:t>
            </w:r>
          </w:p>
        </w:tc>
        <w:tc>
          <w:tcPr>
            <w:tcW w:w="184" w:type="pct"/>
            <w:shd w:val="clear" w:color="auto" w:fill="auto"/>
            <w:hideMark/>
          </w:tcPr>
          <w:p w14:paraId="25ACAFD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CE2F7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A3E5B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388C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56EC3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5596E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530063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Партии</w:t>
            </w:r>
          </w:p>
        </w:tc>
      </w:tr>
      <w:tr w:rsidR="00AE5022" w:rsidRPr="00EF6E42" w14:paraId="5FBCDCB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1E8C4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45.01</w:t>
            </w:r>
          </w:p>
        </w:tc>
        <w:tc>
          <w:tcPr>
            <w:tcW w:w="1759" w:type="pct"/>
            <w:shd w:val="clear" w:color="auto" w:fill="auto"/>
            <w:hideMark/>
          </w:tcPr>
          <w:p w14:paraId="29C7E5D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Покупные товары отгруженные</w:t>
            </w:r>
          </w:p>
        </w:tc>
        <w:tc>
          <w:tcPr>
            <w:tcW w:w="184" w:type="pct"/>
            <w:shd w:val="clear" w:color="auto" w:fill="auto"/>
            <w:hideMark/>
          </w:tcPr>
          <w:p w14:paraId="74C8C2B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4E3CCD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2370C0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4D56F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B1A4D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B27CA5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2089C0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</w:tr>
      <w:tr w:rsidR="00AE5022" w:rsidRPr="00EF6E42" w14:paraId="2D5799F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B6CEE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45.02</w:t>
            </w:r>
          </w:p>
        </w:tc>
        <w:tc>
          <w:tcPr>
            <w:tcW w:w="1759" w:type="pct"/>
            <w:shd w:val="clear" w:color="auto" w:fill="auto"/>
            <w:hideMark/>
          </w:tcPr>
          <w:p w14:paraId="4D0DC0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Готовая продукция отгруженная</w:t>
            </w:r>
          </w:p>
        </w:tc>
        <w:tc>
          <w:tcPr>
            <w:tcW w:w="184" w:type="pct"/>
            <w:shd w:val="clear" w:color="auto" w:fill="auto"/>
            <w:hideMark/>
          </w:tcPr>
          <w:p w14:paraId="23987A6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B9BE4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6AB5F4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773CD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0A796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847C4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745649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</w:tr>
      <w:tr w:rsidR="00AE5022" w:rsidRPr="00EF6E42" w14:paraId="25F838E3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4BAB5D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45.03</w:t>
            </w:r>
          </w:p>
        </w:tc>
        <w:tc>
          <w:tcPr>
            <w:tcW w:w="1759" w:type="pct"/>
            <w:shd w:val="clear" w:color="auto" w:fill="auto"/>
            <w:hideMark/>
          </w:tcPr>
          <w:p w14:paraId="59DF689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товары отгруженные</w:t>
            </w:r>
          </w:p>
        </w:tc>
        <w:tc>
          <w:tcPr>
            <w:tcW w:w="184" w:type="pct"/>
            <w:shd w:val="clear" w:color="auto" w:fill="auto"/>
            <w:hideMark/>
          </w:tcPr>
          <w:p w14:paraId="6ABBBD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F5ADE8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C180F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20DF0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BC2E3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E9336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409818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</w:tr>
      <w:tr w:rsidR="00AE5022" w:rsidRPr="00EF6E42" w14:paraId="6A564D5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EAB163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759" w:type="pct"/>
            <w:shd w:val="clear" w:color="auto" w:fill="auto"/>
            <w:hideMark/>
          </w:tcPr>
          <w:p w14:paraId="4480D7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Выполненные этапы</w:t>
            </w:r>
          </w:p>
        </w:tc>
        <w:tc>
          <w:tcPr>
            <w:tcW w:w="184" w:type="pct"/>
            <w:shd w:val="clear" w:color="auto" w:fill="auto"/>
            <w:hideMark/>
          </w:tcPr>
          <w:p w14:paraId="1DD2BCE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A6245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8CCF47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9CAA7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E7F73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A8898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5578A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AD9D1A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BE2AC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46.01</w:t>
            </w:r>
          </w:p>
        </w:tc>
        <w:tc>
          <w:tcPr>
            <w:tcW w:w="1759" w:type="pct"/>
            <w:shd w:val="clear" w:color="auto" w:fill="auto"/>
            <w:hideMark/>
          </w:tcPr>
          <w:p w14:paraId="11F00C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Выполненные этапы по незавершенным работам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4124FB6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2CDBB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9A659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DBAF8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8D41B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C2B32A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043F9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B2477A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14CA1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46.02</w:t>
            </w:r>
          </w:p>
        </w:tc>
        <w:tc>
          <w:tcPr>
            <w:tcW w:w="1759" w:type="pct"/>
            <w:shd w:val="clear" w:color="auto" w:fill="auto"/>
            <w:hideMark/>
          </w:tcPr>
          <w:p w14:paraId="33D7B2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Непредъявленная к оплате начисленная выручка</w:t>
            </w:r>
          </w:p>
        </w:tc>
        <w:tc>
          <w:tcPr>
            <w:tcW w:w="184" w:type="pct"/>
            <w:shd w:val="clear" w:color="auto" w:fill="auto"/>
            <w:hideMark/>
          </w:tcPr>
          <w:p w14:paraId="74DD001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D591B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E807F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2BA4D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02B8EA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20D1BE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BF32D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Номенклатурные группы</w:t>
            </w:r>
          </w:p>
        </w:tc>
      </w:tr>
      <w:tr w:rsidR="00AE5022" w:rsidRPr="00EF6E42" w14:paraId="401D118B" w14:textId="77777777" w:rsidTr="00AE5022">
        <w:trPr>
          <w:trHeight w:val="867"/>
        </w:trPr>
        <w:tc>
          <w:tcPr>
            <w:tcW w:w="358" w:type="pct"/>
            <w:shd w:val="clear" w:color="auto" w:fill="auto"/>
            <w:hideMark/>
          </w:tcPr>
          <w:p w14:paraId="110E8B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759" w:type="pct"/>
            <w:shd w:val="clear" w:color="auto" w:fill="auto"/>
            <w:hideMark/>
          </w:tcPr>
          <w:p w14:paraId="761014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Касса</w:t>
            </w:r>
          </w:p>
        </w:tc>
        <w:tc>
          <w:tcPr>
            <w:tcW w:w="184" w:type="pct"/>
            <w:shd w:val="clear" w:color="auto" w:fill="auto"/>
            <w:hideMark/>
          </w:tcPr>
          <w:p w14:paraId="61E3F1D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0C2CFE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CAEAD3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43881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6DB8B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0F7244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DB2D1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612B49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636D1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50.01</w:t>
            </w:r>
          </w:p>
        </w:tc>
        <w:tc>
          <w:tcPr>
            <w:tcW w:w="1759" w:type="pct"/>
            <w:shd w:val="clear" w:color="auto" w:fill="auto"/>
            <w:hideMark/>
          </w:tcPr>
          <w:p w14:paraId="7019547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Касса организации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16CA4F6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A549A6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AB42A8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CD121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DFE90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29EA16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47A62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2847438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6A819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50.02</w:t>
            </w:r>
          </w:p>
        </w:tc>
        <w:tc>
          <w:tcPr>
            <w:tcW w:w="1759" w:type="pct"/>
            <w:shd w:val="clear" w:color="auto" w:fill="auto"/>
            <w:hideMark/>
          </w:tcPr>
          <w:p w14:paraId="79E8C4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Операционная касса</w:t>
            </w:r>
          </w:p>
        </w:tc>
        <w:tc>
          <w:tcPr>
            <w:tcW w:w="184" w:type="pct"/>
            <w:shd w:val="clear" w:color="auto" w:fill="auto"/>
            <w:hideMark/>
          </w:tcPr>
          <w:p w14:paraId="71D6E93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CBD192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D7BB07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D2E56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5B62A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5892E6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6A2E6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333382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E6B48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50.03</w:t>
            </w:r>
          </w:p>
        </w:tc>
        <w:tc>
          <w:tcPr>
            <w:tcW w:w="1759" w:type="pct"/>
            <w:shd w:val="clear" w:color="auto" w:fill="auto"/>
            <w:hideMark/>
          </w:tcPr>
          <w:p w14:paraId="64D9C2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Денежные документы</w:t>
            </w:r>
          </w:p>
        </w:tc>
        <w:tc>
          <w:tcPr>
            <w:tcW w:w="184" w:type="pct"/>
            <w:shd w:val="clear" w:color="auto" w:fill="auto"/>
            <w:hideMark/>
          </w:tcPr>
          <w:p w14:paraId="110108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FB4C27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0495D92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3B879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71500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Денежные документы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BD1BF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8A669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540B44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EFED8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50.21</w:t>
            </w:r>
          </w:p>
        </w:tc>
        <w:tc>
          <w:tcPr>
            <w:tcW w:w="1759" w:type="pct"/>
            <w:shd w:val="clear" w:color="auto" w:fill="auto"/>
            <w:hideMark/>
          </w:tcPr>
          <w:p w14:paraId="31D33B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Касса организации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0F97EE9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52A7FD7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1B4122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42849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89A0C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28ED9E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EDD27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09A240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E503D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50.23</w:t>
            </w:r>
          </w:p>
        </w:tc>
        <w:tc>
          <w:tcPr>
            <w:tcW w:w="1759" w:type="pct"/>
            <w:shd w:val="clear" w:color="auto" w:fill="auto"/>
            <w:hideMark/>
          </w:tcPr>
          <w:p w14:paraId="475890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Денежные документы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2BB0DC6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3B0467E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3131F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FA1B5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9C79E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Денежные документы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A2A0D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A4267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7DC2C9D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465D39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51</w:t>
            </w:r>
          </w:p>
        </w:tc>
        <w:tc>
          <w:tcPr>
            <w:tcW w:w="1759" w:type="pct"/>
            <w:shd w:val="clear" w:color="auto" w:fill="auto"/>
            <w:hideMark/>
          </w:tcPr>
          <w:p w14:paraId="61737C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Расчетные счета</w:t>
            </w:r>
          </w:p>
        </w:tc>
        <w:tc>
          <w:tcPr>
            <w:tcW w:w="184" w:type="pct"/>
            <w:shd w:val="clear" w:color="auto" w:fill="auto"/>
            <w:hideMark/>
          </w:tcPr>
          <w:p w14:paraId="26769ED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FB8EB5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429096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55B638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E051B9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55002D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02DF34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9BD063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4A859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52</w:t>
            </w:r>
          </w:p>
        </w:tc>
        <w:tc>
          <w:tcPr>
            <w:tcW w:w="1759" w:type="pct"/>
            <w:shd w:val="clear" w:color="auto" w:fill="auto"/>
            <w:hideMark/>
          </w:tcPr>
          <w:p w14:paraId="29872B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Валютные счета</w:t>
            </w:r>
          </w:p>
        </w:tc>
        <w:tc>
          <w:tcPr>
            <w:tcW w:w="184" w:type="pct"/>
            <w:shd w:val="clear" w:color="auto" w:fill="auto"/>
            <w:hideMark/>
          </w:tcPr>
          <w:p w14:paraId="419BF1A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1691DFE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5471A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3C9BC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D54CF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29BBDC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26FF43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A6F23D8" w14:textId="77777777" w:rsidTr="00AE5022">
        <w:trPr>
          <w:trHeight w:val="867"/>
        </w:trPr>
        <w:tc>
          <w:tcPr>
            <w:tcW w:w="358" w:type="pct"/>
            <w:shd w:val="clear" w:color="auto" w:fill="auto"/>
            <w:hideMark/>
          </w:tcPr>
          <w:p w14:paraId="53A475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759" w:type="pct"/>
            <w:shd w:val="clear" w:color="auto" w:fill="auto"/>
            <w:hideMark/>
          </w:tcPr>
          <w:p w14:paraId="674708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Специальные счета в банках</w:t>
            </w:r>
          </w:p>
        </w:tc>
        <w:tc>
          <w:tcPr>
            <w:tcW w:w="184" w:type="pct"/>
            <w:shd w:val="clear" w:color="auto" w:fill="auto"/>
            <w:hideMark/>
          </w:tcPr>
          <w:p w14:paraId="2B1222C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1CD2A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6E339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1A14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195BC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086C6E5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42D0AC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21E29CF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4BF0A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55.01</w:t>
            </w:r>
          </w:p>
        </w:tc>
        <w:tc>
          <w:tcPr>
            <w:tcW w:w="1759" w:type="pct"/>
            <w:shd w:val="clear" w:color="auto" w:fill="auto"/>
            <w:hideMark/>
          </w:tcPr>
          <w:p w14:paraId="600E6B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Аккредитивы</w:t>
            </w:r>
          </w:p>
        </w:tc>
        <w:tc>
          <w:tcPr>
            <w:tcW w:w="184" w:type="pct"/>
            <w:shd w:val="clear" w:color="auto" w:fill="auto"/>
            <w:hideMark/>
          </w:tcPr>
          <w:p w14:paraId="244E92D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5647A6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AB9A18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E75C01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656C6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7A18C3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230F6D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DCBB32A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DAC7AF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55.02</w:t>
            </w:r>
          </w:p>
        </w:tc>
        <w:tc>
          <w:tcPr>
            <w:tcW w:w="1759" w:type="pct"/>
            <w:shd w:val="clear" w:color="auto" w:fill="auto"/>
            <w:hideMark/>
          </w:tcPr>
          <w:p w14:paraId="2CF5F0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Чековые книжки</w:t>
            </w:r>
          </w:p>
        </w:tc>
        <w:tc>
          <w:tcPr>
            <w:tcW w:w="184" w:type="pct"/>
            <w:shd w:val="clear" w:color="auto" w:fill="auto"/>
            <w:hideMark/>
          </w:tcPr>
          <w:p w14:paraId="7228B1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E3AE3E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446500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87872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FC523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38E71C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154046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17DBA3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AA541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55.03</w:t>
            </w:r>
          </w:p>
        </w:tc>
        <w:tc>
          <w:tcPr>
            <w:tcW w:w="1759" w:type="pct"/>
            <w:shd w:val="clear" w:color="auto" w:fill="auto"/>
            <w:hideMark/>
          </w:tcPr>
          <w:p w14:paraId="60D5678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Депозитные счета</w:t>
            </w:r>
          </w:p>
        </w:tc>
        <w:tc>
          <w:tcPr>
            <w:tcW w:w="184" w:type="pct"/>
            <w:shd w:val="clear" w:color="auto" w:fill="auto"/>
            <w:hideMark/>
          </w:tcPr>
          <w:p w14:paraId="75F0C20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04FDA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27DA86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9B169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61DD3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113B235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24C6963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79C799E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F5E6C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55.04</w:t>
            </w:r>
          </w:p>
        </w:tc>
        <w:tc>
          <w:tcPr>
            <w:tcW w:w="1759" w:type="pct"/>
            <w:shd w:val="clear" w:color="auto" w:fill="auto"/>
            <w:hideMark/>
          </w:tcPr>
          <w:p w14:paraId="64663F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специальные счета</w:t>
            </w:r>
          </w:p>
        </w:tc>
        <w:tc>
          <w:tcPr>
            <w:tcW w:w="184" w:type="pct"/>
            <w:shd w:val="clear" w:color="auto" w:fill="auto"/>
            <w:hideMark/>
          </w:tcPr>
          <w:p w14:paraId="41A37B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7BEDA5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FCB4ED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9C65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BDC65A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5133B22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47461B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CCA044A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8F28A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55.21</w:t>
            </w:r>
          </w:p>
        </w:tc>
        <w:tc>
          <w:tcPr>
            <w:tcW w:w="1759" w:type="pct"/>
            <w:shd w:val="clear" w:color="auto" w:fill="auto"/>
            <w:hideMark/>
          </w:tcPr>
          <w:p w14:paraId="0BB729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Аккредитивы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0CB6B8F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58E3D75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7C81F9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3716D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18A57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334D88C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4085EC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7811FB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D1372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55.23</w:t>
            </w:r>
          </w:p>
        </w:tc>
        <w:tc>
          <w:tcPr>
            <w:tcW w:w="1759" w:type="pct"/>
            <w:shd w:val="clear" w:color="auto" w:fill="auto"/>
            <w:hideMark/>
          </w:tcPr>
          <w:p w14:paraId="0E0E67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Депозитные счета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59B401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69A2A34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F5F303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1C887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4FA0F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283BF1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1E9E3C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020199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FAA0AC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55.24</w:t>
            </w:r>
          </w:p>
        </w:tc>
        <w:tc>
          <w:tcPr>
            <w:tcW w:w="1759" w:type="pct"/>
            <w:shd w:val="clear" w:color="auto" w:fill="auto"/>
            <w:hideMark/>
          </w:tcPr>
          <w:p w14:paraId="696BDA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специальные счета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69B9470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3E5B39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E27E44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B6E31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D6023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Банковские счета</w:t>
            </w:r>
          </w:p>
        </w:tc>
        <w:tc>
          <w:tcPr>
            <w:tcW w:w="691" w:type="pct"/>
            <w:shd w:val="clear" w:color="auto" w:fill="auto"/>
            <w:hideMark/>
          </w:tcPr>
          <w:p w14:paraId="7C481E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69" w:type="pct"/>
            <w:shd w:val="clear" w:color="auto" w:fill="auto"/>
            <w:hideMark/>
          </w:tcPr>
          <w:p w14:paraId="75D9D0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BBFE19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A816E2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1759" w:type="pct"/>
            <w:shd w:val="clear" w:color="auto" w:fill="auto"/>
            <w:hideMark/>
          </w:tcPr>
          <w:p w14:paraId="426C65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Переводы в пути</w:t>
            </w:r>
          </w:p>
        </w:tc>
        <w:tc>
          <w:tcPr>
            <w:tcW w:w="184" w:type="pct"/>
            <w:shd w:val="clear" w:color="auto" w:fill="auto"/>
            <w:hideMark/>
          </w:tcPr>
          <w:p w14:paraId="536D801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AD88A9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049833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F3BD6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5995B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763D6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C1AD0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F18C29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B3EC1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57.01</w:t>
            </w:r>
          </w:p>
        </w:tc>
        <w:tc>
          <w:tcPr>
            <w:tcW w:w="1759" w:type="pct"/>
            <w:shd w:val="clear" w:color="auto" w:fill="auto"/>
            <w:hideMark/>
          </w:tcPr>
          <w:p w14:paraId="51834C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Переводы в пути</w:t>
            </w:r>
          </w:p>
        </w:tc>
        <w:tc>
          <w:tcPr>
            <w:tcW w:w="184" w:type="pct"/>
            <w:shd w:val="clear" w:color="auto" w:fill="auto"/>
            <w:hideMark/>
          </w:tcPr>
          <w:p w14:paraId="350D4D1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A53F5F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20F4FC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0738F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C49B3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628781F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39250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DC785C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3ED714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57.02</w:t>
            </w:r>
          </w:p>
        </w:tc>
        <w:tc>
          <w:tcPr>
            <w:tcW w:w="1759" w:type="pct"/>
            <w:shd w:val="clear" w:color="auto" w:fill="auto"/>
            <w:hideMark/>
          </w:tcPr>
          <w:p w14:paraId="171F45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Приобретение иностранной валюты</w:t>
            </w:r>
          </w:p>
        </w:tc>
        <w:tc>
          <w:tcPr>
            <w:tcW w:w="184" w:type="pct"/>
            <w:shd w:val="clear" w:color="auto" w:fill="auto"/>
            <w:hideMark/>
          </w:tcPr>
          <w:p w14:paraId="25AD926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ED68F6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84914C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6AFCB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12DFE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C9162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08B5EF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8FC11F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A64A9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57.03</w:t>
            </w:r>
          </w:p>
        </w:tc>
        <w:tc>
          <w:tcPr>
            <w:tcW w:w="1759" w:type="pct"/>
            <w:shd w:val="clear" w:color="auto" w:fill="auto"/>
            <w:hideMark/>
          </w:tcPr>
          <w:p w14:paraId="62B4EA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Продажи по платежным картам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518F47C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0C06E6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1588DE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D49D0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3DE4E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273A8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A256E0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8F3012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94AD6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57.21</w:t>
            </w:r>
          </w:p>
        </w:tc>
        <w:tc>
          <w:tcPr>
            <w:tcW w:w="1759" w:type="pct"/>
            <w:shd w:val="clear" w:color="auto" w:fill="auto"/>
            <w:hideMark/>
          </w:tcPr>
          <w:p w14:paraId="072314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Переводы в пути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67C49F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7D21D96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69DDD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139AC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C8F55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Статьи движения денежных средств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01CDF6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5751D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37750C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D7FF3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57.22</w:t>
            </w:r>
          </w:p>
        </w:tc>
        <w:tc>
          <w:tcPr>
            <w:tcW w:w="1759" w:type="pct"/>
            <w:shd w:val="clear" w:color="auto" w:fill="auto"/>
            <w:hideMark/>
          </w:tcPr>
          <w:p w14:paraId="60A501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Реализация иностранной валюты</w:t>
            </w:r>
          </w:p>
        </w:tc>
        <w:tc>
          <w:tcPr>
            <w:tcW w:w="184" w:type="pct"/>
            <w:shd w:val="clear" w:color="auto" w:fill="auto"/>
            <w:hideMark/>
          </w:tcPr>
          <w:p w14:paraId="352DC3E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37C12B9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8B316C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97E9E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99266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06B19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7ABC3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7C2D7D6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361B46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759" w:type="pct"/>
            <w:shd w:val="clear" w:color="auto" w:fill="auto"/>
            <w:hideMark/>
          </w:tcPr>
          <w:p w14:paraId="5651FD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Финансовые вложения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226D5E7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8CCAE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F50419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4F121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1AAE7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48E68E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65A0D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B25C77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8DEE5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58.01</w:t>
            </w:r>
          </w:p>
        </w:tc>
        <w:tc>
          <w:tcPr>
            <w:tcW w:w="1759" w:type="pct"/>
            <w:shd w:val="clear" w:color="auto" w:fill="auto"/>
            <w:hideMark/>
          </w:tcPr>
          <w:p w14:paraId="1A0A4D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Паи и 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184B3D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9880A1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2F76AC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8C7E8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835F7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9746EE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2D046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F56E4AB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3623C1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58.01.1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2AA7DB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Паи</w:t>
            </w:r>
          </w:p>
        </w:tc>
        <w:tc>
          <w:tcPr>
            <w:tcW w:w="184" w:type="pct"/>
            <w:shd w:val="clear" w:color="auto" w:fill="auto"/>
            <w:hideMark/>
          </w:tcPr>
          <w:p w14:paraId="0493B4F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1924BD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4741DF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5AF7D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86F7F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870D6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BDFAF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C110B7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38F26D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58.01.2</w:t>
            </w:r>
          </w:p>
        </w:tc>
        <w:tc>
          <w:tcPr>
            <w:tcW w:w="1759" w:type="pct"/>
            <w:shd w:val="clear" w:color="auto" w:fill="auto"/>
            <w:hideMark/>
          </w:tcPr>
          <w:p w14:paraId="05D22B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6ADD761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D08678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679C8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8FD1C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134886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762832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394D78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0DDD908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4F0C9D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58.02</w:t>
            </w:r>
          </w:p>
        </w:tc>
        <w:tc>
          <w:tcPr>
            <w:tcW w:w="1759" w:type="pct"/>
            <w:shd w:val="clear" w:color="auto" w:fill="auto"/>
            <w:hideMark/>
          </w:tcPr>
          <w:p w14:paraId="047C043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Долговые ценные бумаги</w:t>
            </w:r>
          </w:p>
        </w:tc>
        <w:tc>
          <w:tcPr>
            <w:tcW w:w="184" w:type="pct"/>
            <w:shd w:val="clear" w:color="auto" w:fill="auto"/>
            <w:hideMark/>
          </w:tcPr>
          <w:p w14:paraId="24BA73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FDD23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67766BA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50C16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BB594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00C3F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70E3DE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A191F42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9DC01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58.03</w:t>
            </w:r>
          </w:p>
        </w:tc>
        <w:tc>
          <w:tcPr>
            <w:tcW w:w="1759" w:type="pct"/>
            <w:shd w:val="clear" w:color="auto" w:fill="auto"/>
            <w:hideMark/>
          </w:tcPr>
          <w:p w14:paraId="5838B7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Предоставленные займы</w:t>
            </w:r>
          </w:p>
        </w:tc>
        <w:tc>
          <w:tcPr>
            <w:tcW w:w="184" w:type="pct"/>
            <w:shd w:val="clear" w:color="auto" w:fill="auto"/>
            <w:hideMark/>
          </w:tcPr>
          <w:p w14:paraId="12D2E4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F86BC9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EFE280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75264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EE048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D4E24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9D9F8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31FD38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0D118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58.05</w:t>
            </w:r>
          </w:p>
        </w:tc>
        <w:tc>
          <w:tcPr>
            <w:tcW w:w="1759" w:type="pct"/>
            <w:shd w:val="clear" w:color="auto" w:fill="auto"/>
            <w:hideMark/>
          </w:tcPr>
          <w:p w14:paraId="409CDB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Приобретенные права в рамках оказания финансовых услуг</w:t>
            </w:r>
          </w:p>
        </w:tc>
        <w:tc>
          <w:tcPr>
            <w:tcW w:w="184" w:type="pct"/>
            <w:shd w:val="clear" w:color="auto" w:fill="auto"/>
            <w:hideMark/>
          </w:tcPr>
          <w:p w14:paraId="5C8EF5B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376972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79162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F8900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5D9DD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2002A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B6A969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4179815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702D6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759" w:type="pct"/>
            <w:shd w:val="clear" w:color="auto" w:fill="auto"/>
            <w:hideMark/>
          </w:tcPr>
          <w:p w14:paraId="42EB10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поставщиками и подрядчиками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4EF2D98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58F274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FE344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CCCD3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8D1BE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1835D0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79397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2C91C48A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8323D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60.01</w:t>
            </w:r>
          </w:p>
        </w:tc>
        <w:tc>
          <w:tcPr>
            <w:tcW w:w="1759" w:type="pct"/>
            <w:shd w:val="clear" w:color="auto" w:fill="auto"/>
            <w:hideMark/>
          </w:tcPr>
          <w:p w14:paraId="3A686E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поставщиками и подрядчиками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5353BAB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E2F33A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3DD95D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C927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4E0F6C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0BD6E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E4307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303532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F2DA3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60.02</w:t>
            </w:r>
          </w:p>
        </w:tc>
        <w:tc>
          <w:tcPr>
            <w:tcW w:w="1759" w:type="pct"/>
            <w:shd w:val="clear" w:color="auto" w:fill="auto"/>
            <w:hideMark/>
          </w:tcPr>
          <w:p w14:paraId="44E23B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выданным</w:t>
            </w:r>
          </w:p>
        </w:tc>
        <w:tc>
          <w:tcPr>
            <w:tcW w:w="184" w:type="pct"/>
            <w:shd w:val="clear" w:color="auto" w:fill="auto"/>
            <w:hideMark/>
          </w:tcPr>
          <w:p w14:paraId="36134C6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D666CB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D64D6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08EBD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F0D2F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7E966D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01C26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41DF9C4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19A80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60.03</w:t>
            </w:r>
          </w:p>
        </w:tc>
        <w:tc>
          <w:tcPr>
            <w:tcW w:w="1759" w:type="pct"/>
            <w:shd w:val="clear" w:color="auto" w:fill="auto"/>
            <w:hideMark/>
          </w:tcPr>
          <w:p w14:paraId="4F42523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Векселя выданные</w:t>
            </w:r>
          </w:p>
        </w:tc>
        <w:tc>
          <w:tcPr>
            <w:tcW w:w="184" w:type="pct"/>
            <w:shd w:val="clear" w:color="auto" w:fill="auto"/>
            <w:hideMark/>
          </w:tcPr>
          <w:p w14:paraId="3E594D1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2F04DC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E4382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94C57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0B4F8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9AFF6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E998F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</w:tr>
      <w:tr w:rsidR="00AE5022" w:rsidRPr="00EF6E42" w14:paraId="598D3D9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D03AE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60.21</w:t>
            </w:r>
          </w:p>
        </w:tc>
        <w:tc>
          <w:tcPr>
            <w:tcW w:w="1759" w:type="pct"/>
            <w:shd w:val="clear" w:color="auto" w:fill="auto"/>
            <w:hideMark/>
          </w:tcPr>
          <w:p w14:paraId="21414D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поставщиками и подрядчиками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613E902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382E2A6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E1E58C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D40F1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4F8D37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7A1E0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81E32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96C279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A81E9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60.22</w:t>
            </w:r>
          </w:p>
        </w:tc>
        <w:tc>
          <w:tcPr>
            <w:tcW w:w="1759" w:type="pct"/>
            <w:shd w:val="clear" w:color="auto" w:fill="auto"/>
            <w:hideMark/>
          </w:tcPr>
          <w:p w14:paraId="04D8A3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выданным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060BE8C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11EE1EB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71C449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27F47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7E583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AF305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836CD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EDED23C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53715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60.31</w:t>
            </w:r>
          </w:p>
        </w:tc>
        <w:tc>
          <w:tcPr>
            <w:tcW w:w="1759" w:type="pct"/>
            <w:shd w:val="clear" w:color="auto" w:fill="auto"/>
            <w:hideMark/>
          </w:tcPr>
          <w:p w14:paraId="3D4A87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поставщиками и подрядчиками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6F4777A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23C6B29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8BD17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931E3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9ED57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14E69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8429F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18F3BF1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53412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60.32</w:t>
            </w:r>
          </w:p>
        </w:tc>
        <w:tc>
          <w:tcPr>
            <w:tcW w:w="1759" w:type="pct"/>
            <w:shd w:val="clear" w:color="auto" w:fill="auto"/>
            <w:hideMark/>
          </w:tcPr>
          <w:p w14:paraId="09AB16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выданным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038C176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3069B20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1DF0BC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4D2F6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C3B21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37B16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41F89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7CF0DB3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9F604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759" w:type="pct"/>
            <w:shd w:val="clear" w:color="auto" w:fill="auto"/>
            <w:hideMark/>
          </w:tcPr>
          <w:p w14:paraId="4E0C49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покупателями и заказчиками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487E1AA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8D0C8D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CB6A4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5D075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943E3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C8187F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04AB4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544EF7B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F1634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62.01</w:t>
            </w:r>
          </w:p>
        </w:tc>
        <w:tc>
          <w:tcPr>
            <w:tcW w:w="1759" w:type="pct"/>
            <w:shd w:val="clear" w:color="auto" w:fill="auto"/>
            <w:hideMark/>
          </w:tcPr>
          <w:p w14:paraId="51E25D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покупателями и заказчиками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742F68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9D041C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577D29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0D6FB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27FB3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81798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C41D32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521486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481A1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62.02</w:t>
            </w:r>
          </w:p>
        </w:tc>
        <w:tc>
          <w:tcPr>
            <w:tcW w:w="1759" w:type="pct"/>
            <w:shd w:val="clear" w:color="auto" w:fill="auto"/>
            <w:hideMark/>
          </w:tcPr>
          <w:p w14:paraId="2C1CFD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полученным</w:t>
            </w:r>
          </w:p>
        </w:tc>
        <w:tc>
          <w:tcPr>
            <w:tcW w:w="184" w:type="pct"/>
            <w:shd w:val="clear" w:color="auto" w:fill="auto"/>
            <w:hideMark/>
          </w:tcPr>
          <w:p w14:paraId="6F44162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2137EB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0F1C9B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D530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BB36E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DB089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8A320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530DDA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8E362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62.03</w:t>
            </w:r>
          </w:p>
        </w:tc>
        <w:tc>
          <w:tcPr>
            <w:tcW w:w="1759" w:type="pct"/>
            <w:shd w:val="clear" w:color="auto" w:fill="auto"/>
            <w:hideMark/>
          </w:tcPr>
          <w:p w14:paraId="364F1B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Векселя полученные</w:t>
            </w:r>
          </w:p>
        </w:tc>
        <w:tc>
          <w:tcPr>
            <w:tcW w:w="184" w:type="pct"/>
            <w:shd w:val="clear" w:color="auto" w:fill="auto"/>
            <w:hideMark/>
          </w:tcPr>
          <w:p w14:paraId="13E7F4E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4AB3A8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7F21DF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E7593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F9F19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5AACA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4308A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</w:tr>
      <w:tr w:rsidR="00AE5022" w:rsidRPr="00EF6E42" w14:paraId="66F7FF72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EB4F1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62.21</w:t>
            </w:r>
          </w:p>
        </w:tc>
        <w:tc>
          <w:tcPr>
            <w:tcW w:w="1759" w:type="pct"/>
            <w:shd w:val="clear" w:color="auto" w:fill="auto"/>
            <w:hideMark/>
          </w:tcPr>
          <w:p w14:paraId="3EA9D8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покупателями и заказчиками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14DD59C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ACAB8E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E2569C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C5830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E4452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E2395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62F12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2EC121DE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30FB79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62.22</w:t>
            </w:r>
          </w:p>
        </w:tc>
        <w:tc>
          <w:tcPr>
            <w:tcW w:w="1759" w:type="pct"/>
            <w:shd w:val="clear" w:color="auto" w:fill="auto"/>
            <w:hideMark/>
          </w:tcPr>
          <w:p w14:paraId="1D0218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полученным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74815C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21C4E3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965D2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24FFE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1DCC1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CF03F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7D12D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2A1F361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23D0C8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62.31</w:t>
            </w:r>
          </w:p>
        </w:tc>
        <w:tc>
          <w:tcPr>
            <w:tcW w:w="1759" w:type="pct"/>
            <w:shd w:val="clear" w:color="auto" w:fill="auto"/>
            <w:hideMark/>
          </w:tcPr>
          <w:p w14:paraId="3B1575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покупателями и заказчиками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415AB0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F40C4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2BEC8F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C2FEE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5DB289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3B000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1FE76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16D51FE5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A69DD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62.32</w:t>
            </w:r>
          </w:p>
        </w:tc>
        <w:tc>
          <w:tcPr>
            <w:tcW w:w="1759" w:type="pct"/>
            <w:shd w:val="clear" w:color="auto" w:fill="auto"/>
            <w:hideMark/>
          </w:tcPr>
          <w:p w14:paraId="1A5502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авансам полученным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4A43FA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2CF7D67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AEA91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3DAF8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2731C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5182A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B28C9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2319C4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9354A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62.Р</w:t>
            </w:r>
          </w:p>
        </w:tc>
        <w:tc>
          <w:tcPr>
            <w:tcW w:w="1759" w:type="pct"/>
            <w:shd w:val="clear" w:color="auto" w:fill="auto"/>
            <w:hideMark/>
          </w:tcPr>
          <w:p w14:paraId="5C72B8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розничными покупателями</w:t>
            </w:r>
          </w:p>
        </w:tc>
        <w:tc>
          <w:tcPr>
            <w:tcW w:w="184" w:type="pct"/>
            <w:shd w:val="clear" w:color="auto" w:fill="auto"/>
            <w:hideMark/>
          </w:tcPr>
          <w:p w14:paraId="380EF53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0E181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627E79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3EC4A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B03FD8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691" w:type="pct"/>
            <w:shd w:val="clear" w:color="auto" w:fill="auto"/>
            <w:hideMark/>
          </w:tcPr>
          <w:p w14:paraId="532124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9886F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058A5E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44585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63</w:t>
            </w:r>
          </w:p>
        </w:tc>
        <w:tc>
          <w:tcPr>
            <w:tcW w:w="1759" w:type="pct"/>
            <w:shd w:val="clear" w:color="auto" w:fill="auto"/>
            <w:hideMark/>
          </w:tcPr>
          <w:p w14:paraId="7A139F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 по сомнительным долгам</w:t>
            </w:r>
          </w:p>
        </w:tc>
        <w:tc>
          <w:tcPr>
            <w:tcW w:w="184" w:type="pct"/>
            <w:shd w:val="clear" w:color="auto" w:fill="auto"/>
            <w:hideMark/>
          </w:tcPr>
          <w:p w14:paraId="5DDA4D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ADA739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99266B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07C41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9EB46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1E9DD1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3D3D3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50576AF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3E0AE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759" w:type="pct"/>
            <w:shd w:val="clear" w:color="auto" w:fill="auto"/>
            <w:hideMark/>
          </w:tcPr>
          <w:p w14:paraId="4D9B4D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краткосрочным кредитам и займам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59EFF8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623EF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BB7F9D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BF977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C7A23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4B76B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B9A7A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5AB863EE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4AF1E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66.01</w:t>
            </w:r>
          </w:p>
        </w:tc>
        <w:tc>
          <w:tcPr>
            <w:tcW w:w="1759" w:type="pct"/>
            <w:shd w:val="clear" w:color="auto" w:fill="auto"/>
            <w:hideMark/>
          </w:tcPr>
          <w:p w14:paraId="0D24C6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Краткосрочные кредиты</w:t>
            </w:r>
          </w:p>
        </w:tc>
        <w:tc>
          <w:tcPr>
            <w:tcW w:w="184" w:type="pct"/>
            <w:shd w:val="clear" w:color="auto" w:fill="auto"/>
            <w:hideMark/>
          </w:tcPr>
          <w:p w14:paraId="56E445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E5CA8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3B6A1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0687D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3B0B6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D5C60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BEF69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5E14C7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EDE8D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66.02</w:t>
            </w:r>
          </w:p>
        </w:tc>
        <w:tc>
          <w:tcPr>
            <w:tcW w:w="1759" w:type="pct"/>
            <w:shd w:val="clear" w:color="auto" w:fill="auto"/>
            <w:hideMark/>
          </w:tcPr>
          <w:p w14:paraId="6AE4AB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краткосрочным кредитам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618E4ED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B749D4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3C16A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E2850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BA698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12F5C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0FBC5D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AA36038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F3FC4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66.03</w:t>
            </w:r>
          </w:p>
        </w:tc>
        <w:tc>
          <w:tcPr>
            <w:tcW w:w="1759" w:type="pct"/>
            <w:shd w:val="clear" w:color="auto" w:fill="auto"/>
            <w:hideMark/>
          </w:tcPr>
          <w:p w14:paraId="6C6ED10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Краткосрочные займы</w:t>
            </w:r>
          </w:p>
        </w:tc>
        <w:tc>
          <w:tcPr>
            <w:tcW w:w="184" w:type="pct"/>
            <w:shd w:val="clear" w:color="auto" w:fill="auto"/>
            <w:hideMark/>
          </w:tcPr>
          <w:p w14:paraId="7256F05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C4EDC9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871AC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C0013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9F0C2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45A8A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08E356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CA60E2E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8AF40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66.04</w:t>
            </w:r>
          </w:p>
        </w:tc>
        <w:tc>
          <w:tcPr>
            <w:tcW w:w="1759" w:type="pct"/>
            <w:shd w:val="clear" w:color="auto" w:fill="auto"/>
            <w:hideMark/>
          </w:tcPr>
          <w:p w14:paraId="163ED3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краткосрочным займам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0344895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7560FD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BAABC9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012E0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F3E45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30911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DE9C7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1D5A01F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97AD5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66.21</w:t>
            </w:r>
          </w:p>
        </w:tc>
        <w:tc>
          <w:tcPr>
            <w:tcW w:w="1759" w:type="pct"/>
            <w:shd w:val="clear" w:color="auto" w:fill="auto"/>
            <w:hideMark/>
          </w:tcPr>
          <w:p w14:paraId="086CB4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Краткосрочные кредиты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4D57FA9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3362E0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08FB5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430FBD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63ADC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B3548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63171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A3AF5A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B6CA1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66.22</w:t>
            </w:r>
          </w:p>
        </w:tc>
        <w:tc>
          <w:tcPr>
            <w:tcW w:w="1759" w:type="pct"/>
            <w:shd w:val="clear" w:color="auto" w:fill="auto"/>
            <w:hideMark/>
          </w:tcPr>
          <w:p w14:paraId="7187F5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краткосрочным кредитам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07E08E5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CC1EE7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6E6D21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0162A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D6D07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AC769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F1957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256E9A7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2EE6B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66.23</w:t>
            </w:r>
          </w:p>
        </w:tc>
        <w:tc>
          <w:tcPr>
            <w:tcW w:w="1759" w:type="pct"/>
            <w:shd w:val="clear" w:color="auto" w:fill="auto"/>
            <w:hideMark/>
          </w:tcPr>
          <w:p w14:paraId="1FA475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Краткосрочные займы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0335EFE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742643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90A606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E212D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9DC73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93F3F8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A75555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D2B869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B4E94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66.24</w:t>
            </w:r>
          </w:p>
        </w:tc>
        <w:tc>
          <w:tcPr>
            <w:tcW w:w="1759" w:type="pct"/>
            <w:shd w:val="clear" w:color="auto" w:fill="auto"/>
            <w:hideMark/>
          </w:tcPr>
          <w:p w14:paraId="40AC23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краткосрочным займам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26E051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6AFE02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437CD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BD864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796E8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368A1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00364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C9137E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9D6ED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1759" w:type="pct"/>
            <w:shd w:val="clear" w:color="auto" w:fill="auto"/>
            <w:hideMark/>
          </w:tcPr>
          <w:p w14:paraId="5556AD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долгосрочным кредитам и займам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79387D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731561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AC02B3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94595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4D917A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11FBD7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9B47F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0283BA0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A1B63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67.01</w:t>
            </w:r>
          </w:p>
        </w:tc>
        <w:tc>
          <w:tcPr>
            <w:tcW w:w="1759" w:type="pct"/>
            <w:shd w:val="clear" w:color="auto" w:fill="auto"/>
            <w:hideMark/>
          </w:tcPr>
          <w:p w14:paraId="77BC6F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Долгосрочные кредиты</w:t>
            </w:r>
          </w:p>
        </w:tc>
        <w:tc>
          <w:tcPr>
            <w:tcW w:w="184" w:type="pct"/>
            <w:shd w:val="clear" w:color="auto" w:fill="auto"/>
            <w:hideMark/>
          </w:tcPr>
          <w:p w14:paraId="12FBA6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B24B4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A27736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684062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1ED9D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3B497D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23256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87E95B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2843D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67.02</w:t>
            </w:r>
          </w:p>
        </w:tc>
        <w:tc>
          <w:tcPr>
            <w:tcW w:w="1759" w:type="pct"/>
            <w:shd w:val="clear" w:color="auto" w:fill="auto"/>
            <w:hideMark/>
          </w:tcPr>
          <w:p w14:paraId="0626B9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долгосрочным кредитам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16ABCE7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81BC2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BFDE53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64EB2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411F6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01D87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7ED5F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0302C3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B42BF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67.03</w:t>
            </w:r>
          </w:p>
        </w:tc>
        <w:tc>
          <w:tcPr>
            <w:tcW w:w="1759" w:type="pct"/>
            <w:shd w:val="clear" w:color="auto" w:fill="auto"/>
            <w:hideMark/>
          </w:tcPr>
          <w:p w14:paraId="1ABF8D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Долгосрочные займы</w:t>
            </w:r>
          </w:p>
        </w:tc>
        <w:tc>
          <w:tcPr>
            <w:tcW w:w="184" w:type="pct"/>
            <w:shd w:val="clear" w:color="auto" w:fill="auto"/>
            <w:hideMark/>
          </w:tcPr>
          <w:p w14:paraId="41B6E35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03CAF4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31C86B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867F6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76CB5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07659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75342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89E0B4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31D6B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67.04</w:t>
            </w:r>
          </w:p>
        </w:tc>
        <w:tc>
          <w:tcPr>
            <w:tcW w:w="1759" w:type="pct"/>
            <w:shd w:val="clear" w:color="auto" w:fill="auto"/>
            <w:hideMark/>
          </w:tcPr>
          <w:p w14:paraId="1AB9F9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долгосрочным займам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6B9C588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7FC438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3B8474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9314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8773B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12638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25A98A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DB5614B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22401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67.21</w:t>
            </w:r>
          </w:p>
        </w:tc>
        <w:tc>
          <w:tcPr>
            <w:tcW w:w="1759" w:type="pct"/>
            <w:shd w:val="clear" w:color="auto" w:fill="auto"/>
            <w:hideMark/>
          </w:tcPr>
          <w:p w14:paraId="7A49CF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Долгосрочные кредиты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7CBC8BC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684A2E2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0DA3DB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F7DF5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E4260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38161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5822A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FF7FB8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26277F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67.22</w:t>
            </w:r>
          </w:p>
        </w:tc>
        <w:tc>
          <w:tcPr>
            <w:tcW w:w="1759" w:type="pct"/>
            <w:shd w:val="clear" w:color="auto" w:fill="auto"/>
            <w:hideMark/>
          </w:tcPr>
          <w:p w14:paraId="06A183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долгосрочным кредитам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7D4CB1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242F4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DBB68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9B3B4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E13AF1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430B4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B831C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8ABA991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779DD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67.23</w:t>
            </w:r>
          </w:p>
        </w:tc>
        <w:tc>
          <w:tcPr>
            <w:tcW w:w="1759" w:type="pct"/>
            <w:shd w:val="clear" w:color="auto" w:fill="auto"/>
            <w:hideMark/>
          </w:tcPr>
          <w:p w14:paraId="69387D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Долгосрочные займы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372F7AF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338CFF1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322F96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FC611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C90864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F7B93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2C91E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3019AC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C9519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67.24</w:t>
            </w:r>
          </w:p>
        </w:tc>
        <w:tc>
          <w:tcPr>
            <w:tcW w:w="1759" w:type="pct"/>
            <w:shd w:val="clear" w:color="auto" w:fill="auto"/>
            <w:hideMark/>
          </w:tcPr>
          <w:p w14:paraId="1EF218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Проценты по долгосрочным займам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4891776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F9D70C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5FB252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ECE2E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6E3675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CFF6E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E49DF1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DF0E13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F9AA6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759" w:type="pct"/>
            <w:shd w:val="clear" w:color="auto" w:fill="auto"/>
            <w:hideMark/>
          </w:tcPr>
          <w:p w14:paraId="0AF4FB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налогам и сборам</w:t>
            </w:r>
          </w:p>
        </w:tc>
        <w:tc>
          <w:tcPr>
            <w:tcW w:w="184" w:type="pct"/>
            <w:shd w:val="clear" w:color="auto" w:fill="auto"/>
            <w:hideMark/>
          </w:tcPr>
          <w:p w14:paraId="735D08B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3232E3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7B0CB9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47E86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507C8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3691EA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6E298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9C1DE9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CFD3D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68.01</w:t>
            </w:r>
          </w:p>
        </w:tc>
        <w:tc>
          <w:tcPr>
            <w:tcW w:w="1759" w:type="pct"/>
            <w:shd w:val="clear" w:color="auto" w:fill="auto"/>
            <w:hideMark/>
          </w:tcPr>
          <w:p w14:paraId="4A1E99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" w:type="pct"/>
            <w:shd w:val="clear" w:color="auto" w:fill="auto"/>
            <w:hideMark/>
          </w:tcPr>
          <w:p w14:paraId="130477B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D714DB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EBE719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B17A1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49EF6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11633B6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6EAD3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2EFD6D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D8482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68.02</w:t>
            </w:r>
          </w:p>
        </w:tc>
        <w:tc>
          <w:tcPr>
            <w:tcW w:w="1759" w:type="pct"/>
            <w:shd w:val="clear" w:color="auto" w:fill="auto"/>
            <w:hideMark/>
          </w:tcPr>
          <w:p w14:paraId="1F9E6E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 на добавленную стоимость</w:t>
            </w:r>
          </w:p>
        </w:tc>
        <w:tc>
          <w:tcPr>
            <w:tcW w:w="184" w:type="pct"/>
            <w:shd w:val="clear" w:color="auto" w:fill="auto"/>
            <w:hideMark/>
          </w:tcPr>
          <w:p w14:paraId="1C0984E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43C240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23FDE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75788D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42914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6FE50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5748A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A7BAD2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610A1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68.03</w:t>
            </w:r>
          </w:p>
        </w:tc>
        <w:tc>
          <w:tcPr>
            <w:tcW w:w="1759" w:type="pct"/>
            <w:shd w:val="clear" w:color="auto" w:fill="auto"/>
            <w:hideMark/>
          </w:tcPr>
          <w:p w14:paraId="170653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Акцизы</w:t>
            </w:r>
          </w:p>
        </w:tc>
        <w:tc>
          <w:tcPr>
            <w:tcW w:w="184" w:type="pct"/>
            <w:shd w:val="clear" w:color="auto" w:fill="auto"/>
            <w:hideMark/>
          </w:tcPr>
          <w:p w14:paraId="68AD659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F1FA8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C82A6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B3B520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DC686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430F8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5CA3C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D189D9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5AFAA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68.04</w:t>
            </w:r>
          </w:p>
        </w:tc>
        <w:tc>
          <w:tcPr>
            <w:tcW w:w="1759" w:type="pct"/>
            <w:shd w:val="clear" w:color="auto" w:fill="auto"/>
            <w:hideMark/>
          </w:tcPr>
          <w:p w14:paraId="5F2A2D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Налог на прибыль</w:t>
            </w:r>
          </w:p>
        </w:tc>
        <w:tc>
          <w:tcPr>
            <w:tcW w:w="184" w:type="pct"/>
            <w:shd w:val="clear" w:color="auto" w:fill="auto"/>
            <w:hideMark/>
          </w:tcPr>
          <w:p w14:paraId="7018E00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5574C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11CC4C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7B6AAF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5C98B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00A63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9870D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EE3E8D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462D7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68.04.1</w:t>
            </w:r>
          </w:p>
        </w:tc>
        <w:tc>
          <w:tcPr>
            <w:tcW w:w="1759" w:type="pct"/>
            <w:shd w:val="clear" w:color="auto" w:fill="auto"/>
            <w:hideMark/>
          </w:tcPr>
          <w:p w14:paraId="6EE825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бюджетом</w:t>
            </w:r>
          </w:p>
        </w:tc>
        <w:tc>
          <w:tcPr>
            <w:tcW w:w="184" w:type="pct"/>
            <w:shd w:val="clear" w:color="auto" w:fill="auto"/>
            <w:hideMark/>
          </w:tcPr>
          <w:p w14:paraId="5AE591B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414302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588797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A801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B4D70D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74EF12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Уровни бюджетов</w:t>
            </w:r>
          </w:p>
        </w:tc>
        <w:tc>
          <w:tcPr>
            <w:tcW w:w="669" w:type="pct"/>
            <w:shd w:val="clear" w:color="auto" w:fill="auto"/>
            <w:hideMark/>
          </w:tcPr>
          <w:p w14:paraId="129CA7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</w:tr>
      <w:tr w:rsidR="00AE5022" w:rsidRPr="00EF6E42" w14:paraId="3B76E69B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867AE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68.04.2</w:t>
            </w:r>
          </w:p>
        </w:tc>
        <w:tc>
          <w:tcPr>
            <w:tcW w:w="1759" w:type="pct"/>
            <w:shd w:val="clear" w:color="auto" w:fill="auto"/>
            <w:hideMark/>
          </w:tcPr>
          <w:p w14:paraId="2C9BB2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 налога на прибыль</w:t>
            </w:r>
          </w:p>
        </w:tc>
        <w:tc>
          <w:tcPr>
            <w:tcW w:w="184" w:type="pct"/>
            <w:shd w:val="clear" w:color="auto" w:fill="auto"/>
            <w:hideMark/>
          </w:tcPr>
          <w:p w14:paraId="6C20062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398ED3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CD067B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22795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38EB93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5645F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6AFA5C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06F10D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B79AE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68.07</w:t>
            </w:r>
          </w:p>
        </w:tc>
        <w:tc>
          <w:tcPr>
            <w:tcW w:w="1759" w:type="pct"/>
            <w:shd w:val="clear" w:color="auto" w:fill="auto"/>
            <w:hideMark/>
          </w:tcPr>
          <w:p w14:paraId="661768E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Транспортный налог</w:t>
            </w:r>
          </w:p>
        </w:tc>
        <w:tc>
          <w:tcPr>
            <w:tcW w:w="184" w:type="pct"/>
            <w:shd w:val="clear" w:color="auto" w:fill="auto"/>
            <w:hideMark/>
          </w:tcPr>
          <w:p w14:paraId="2B20AF5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F2E69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484BD6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36288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61416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2BB09B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14288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25F1DE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FE5266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68.08</w:t>
            </w:r>
          </w:p>
        </w:tc>
        <w:tc>
          <w:tcPr>
            <w:tcW w:w="1759" w:type="pct"/>
            <w:shd w:val="clear" w:color="auto" w:fill="auto"/>
            <w:hideMark/>
          </w:tcPr>
          <w:p w14:paraId="34FEF6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184" w:type="pct"/>
            <w:shd w:val="clear" w:color="auto" w:fill="auto"/>
            <w:hideMark/>
          </w:tcPr>
          <w:p w14:paraId="343B498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18189C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19066A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BBFAF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3B1F6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3D41A9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B193DA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ED44BE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60A6E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68.09</w:t>
            </w:r>
          </w:p>
        </w:tc>
        <w:tc>
          <w:tcPr>
            <w:tcW w:w="1759" w:type="pct"/>
            <w:shd w:val="clear" w:color="auto" w:fill="auto"/>
            <w:hideMark/>
          </w:tcPr>
          <w:p w14:paraId="594680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 на рекламу</w:t>
            </w:r>
          </w:p>
        </w:tc>
        <w:tc>
          <w:tcPr>
            <w:tcW w:w="184" w:type="pct"/>
            <w:shd w:val="clear" w:color="auto" w:fill="auto"/>
            <w:hideMark/>
          </w:tcPr>
          <w:p w14:paraId="00B132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8E3343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F5650E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D6ACB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50C0A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9F416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40C81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53540F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171CD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68.10</w:t>
            </w:r>
          </w:p>
        </w:tc>
        <w:tc>
          <w:tcPr>
            <w:tcW w:w="1759" w:type="pct"/>
            <w:shd w:val="clear" w:color="auto" w:fill="auto"/>
            <w:hideMark/>
          </w:tcPr>
          <w:p w14:paraId="65EAE0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налоги и сборы</w:t>
            </w:r>
          </w:p>
        </w:tc>
        <w:tc>
          <w:tcPr>
            <w:tcW w:w="184" w:type="pct"/>
            <w:shd w:val="clear" w:color="auto" w:fill="auto"/>
            <w:hideMark/>
          </w:tcPr>
          <w:p w14:paraId="7EC1B21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7DAD9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1E924C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83417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17AEC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3DE3D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Уровни бюджетов</w:t>
            </w:r>
          </w:p>
        </w:tc>
        <w:tc>
          <w:tcPr>
            <w:tcW w:w="669" w:type="pct"/>
            <w:shd w:val="clear" w:color="auto" w:fill="auto"/>
            <w:hideMark/>
          </w:tcPr>
          <w:p w14:paraId="5FEBD4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74577C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709205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68.11</w:t>
            </w:r>
          </w:p>
        </w:tc>
        <w:tc>
          <w:tcPr>
            <w:tcW w:w="1759" w:type="pct"/>
            <w:shd w:val="clear" w:color="auto" w:fill="auto"/>
            <w:hideMark/>
          </w:tcPr>
          <w:p w14:paraId="542970E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84" w:type="pct"/>
            <w:shd w:val="clear" w:color="auto" w:fill="auto"/>
            <w:hideMark/>
          </w:tcPr>
          <w:p w14:paraId="54DD57E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A835BF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C6CF5E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B2204C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31DC4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780248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AA7ED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7039AB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F1205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68.12</w:t>
            </w:r>
          </w:p>
        </w:tc>
        <w:tc>
          <w:tcPr>
            <w:tcW w:w="1759" w:type="pct"/>
            <w:shd w:val="clear" w:color="auto" w:fill="auto"/>
            <w:hideMark/>
          </w:tcPr>
          <w:p w14:paraId="216D06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Единый налог при применении упрощенной системы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6EA374A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FBEE65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996550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7485F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E71A0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824412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1E346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408F09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05272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68.22</w:t>
            </w:r>
          </w:p>
        </w:tc>
        <w:tc>
          <w:tcPr>
            <w:tcW w:w="1759" w:type="pct"/>
            <w:shd w:val="clear" w:color="auto" w:fill="auto"/>
            <w:hideMark/>
          </w:tcPr>
          <w:p w14:paraId="75EE89A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экспорту к возмещению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5B23D49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89E7B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2E704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39D9B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05E86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56225D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выданные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2151A3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612880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7602A2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68.32</w:t>
            </w:r>
          </w:p>
        </w:tc>
        <w:tc>
          <w:tcPr>
            <w:tcW w:w="1759" w:type="pct"/>
            <w:shd w:val="clear" w:color="auto" w:fill="auto"/>
            <w:hideMark/>
          </w:tcPr>
          <w:p w14:paraId="5E1C2E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при исполнении обязанностей налогового агента</w:t>
            </w:r>
          </w:p>
        </w:tc>
        <w:tc>
          <w:tcPr>
            <w:tcW w:w="184" w:type="pct"/>
            <w:shd w:val="clear" w:color="auto" w:fill="auto"/>
            <w:hideMark/>
          </w:tcPr>
          <w:p w14:paraId="7A3812D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437BA7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8F8501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925C11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86EAD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90DC4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03BED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3518B63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FF9A0E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759" w:type="pct"/>
            <w:shd w:val="clear" w:color="auto" w:fill="auto"/>
            <w:hideMark/>
          </w:tcPr>
          <w:p w14:paraId="269DA8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социальному страхованию и обеспечению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0964DB8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D4622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6AB65D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86F8D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AA771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34AB3A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7F31F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0AFF56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0146B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69.01</w:t>
            </w:r>
          </w:p>
        </w:tc>
        <w:tc>
          <w:tcPr>
            <w:tcW w:w="1759" w:type="pct"/>
            <w:shd w:val="clear" w:color="auto" w:fill="auto"/>
            <w:hideMark/>
          </w:tcPr>
          <w:p w14:paraId="7A6CD47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социальному страхованию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3C1F66D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BBA2E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0A584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8EA008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422C8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0573D7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8214D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A42CA2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96604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69.02</w:t>
            </w:r>
          </w:p>
        </w:tc>
        <w:tc>
          <w:tcPr>
            <w:tcW w:w="1759" w:type="pct"/>
            <w:shd w:val="clear" w:color="auto" w:fill="auto"/>
            <w:hideMark/>
          </w:tcPr>
          <w:p w14:paraId="19BBF0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пенсионному обеспечению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5A08D4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DD514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884E29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CF4CE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6A618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2CFE0F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9B39A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9CE73A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F52F1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69.02.1</w:t>
            </w:r>
          </w:p>
        </w:tc>
        <w:tc>
          <w:tcPr>
            <w:tcW w:w="1759" w:type="pct"/>
            <w:shd w:val="clear" w:color="auto" w:fill="auto"/>
            <w:hideMark/>
          </w:tcPr>
          <w:p w14:paraId="4C0A43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Страховая часть трудовой пенсии</w:t>
            </w:r>
          </w:p>
        </w:tc>
        <w:tc>
          <w:tcPr>
            <w:tcW w:w="184" w:type="pct"/>
            <w:shd w:val="clear" w:color="auto" w:fill="auto"/>
            <w:hideMark/>
          </w:tcPr>
          <w:p w14:paraId="40DEDB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089973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97B207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398C5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6D225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16EBB50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B8DCB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8161E8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03754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69.02.2</w:t>
            </w:r>
          </w:p>
        </w:tc>
        <w:tc>
          <w:tcPr>
            <w:tcW w:w="1759" w:type="pct"/>
            <w:shd w:val="clear" w:color="auto" w:fill="auto"/>
            <w:hideMark/>
          </w:tcPr>
          <w:p w14:paraId="25A587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Накопительная часть трудовой пенсии</w:t>
            </w:r>
          </w:p>
        </w:tc>
        <w:tc>
          <w:tcPr>
            <w:tcW w:w="184" w:type="pct"/>
            <w:shd w:val="clear" w:color="auto" w:fill="auto"/>
            <w:hideMark/>
          </w:tcPr>
          <w:p w14:paraId="5A54158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6CAAFA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8C1DB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00EE0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5C358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21AE6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D0C9D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87A703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39CC6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69.02.3</w:t>
            </w:r>
          </w:p>
        </w:tc>
        <w:tc>
          <w:tcPr>
            <w:tcW w:w="1759" w:type="pct"/>
            <w:shd w:val="clear" w:color="auto" w:fill="auto"/>
            <w:hideMark/>
          </w:tcPr>
          <w:p w14:paraId="507716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на доплату к пенсии членам летных экипажей</w:t>
            </w:r>
          </w:p>
        </w:tc>
        <w:tc>
          <w:tcPr>
            <w:tcW w:w="184" w:type="pct"/>
            <w:shd w:val="clear" w:color="auto" w:fill="auto"/>
            <w:hideMark/>
          </w:tcPr>
          <w:p w14:paraId="0396DC5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D902F6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F78546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4B755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7E0AC9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14938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10784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21C255C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2C30AA4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69.02.4</w:t>
            </w:r>
          </w:p>
        </w:tc>
        <w:tc>
          <w:tcPr>
            <w:tcW w:w="1759" w:type="pct"/>
            <w:shd w:val="clear" w:color="auto" w:fill="auto"/>
            <w:hideMark/>
          </w:tcPr>
          <w:p w14:paraId="620059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на доплату к пенсии работникам организаций угольной промышленности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427BB8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6175B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8EDD34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6D051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0DDC4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26D8106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9F9757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FB27ECD" w14:textId="77777777" w:rsidTr="00AE5022">
        <w:trPr>
          <w:trHeight w:val="900"/>
        </w:trPr>
        <w:tc>
          <w:tcPr>
            <w:tcW w:w="358" w:type="pct"/>
            <w:shd w:val="clear" w:color="auto" w:fill="auto"/>
            <w:hideMark/>
          </w:tcPr>
          <w:p w14:paraId="0CD1E6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69.02.5</w:t>
            </w:r>
          </w:p>
        </w:tc>
        <w:tc>
          <w:tcPr>
            <w:tcW w:w="1759" w:type="pct"/>
            <w:shd w:val="clear" w:color="auto" w:fill="auto"/>
            <w:hideMark/>
          </w:tcPr>
          <w:p w14:paraId="6B8C6E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Дополнительные взносы на страховую часть пенсии работникам, занятым на работах с вредными условиями труда</w:t>
            </w:r>
          </w:p>
        </w:tc>
        <w:tc>
          <w:tcPr>
            <w:tcW w:w="184" w:type="pct"/>
            <w:shd w:val="clear" w:color="auto" w:fill="auto"/>
            <w:hideMark/>
          </w:tcPr>
          <w:p w14:paraId="057D85F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B889A1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28B290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FB2143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DBE42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70CBB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E83C1E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B392E8E" w14:textId="77777777" w:rsidTr="00AE5022">
        <w:trPr>
          <w:trHeight w:val="900"/>
        </w:trPr>
        <w:tc>
          <w:tcPr>
            <w:tcW w:w="358" w:type="pct"/>
            <w:shd w:val="clear" w:color="auto" w:fill="auto"/>
            <w:hideMark/>
          </w:tcPr>
          <w:p w14:paraId="0DB76E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69.02.6</w:t>
            </w:r>
          </w:p>
        </w:tc>
        <w:tc>
          <w:tcPr>
            <w:tcW w:w="1759" w:type="pct"/>
            <w:shd w:val="clear" w:color="auto" w:fill="auto"/>
            <w:hideMark/>
          </w:tcPr>
          <w:p w14:paraId="510B20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Дополнительные взносы на страховую часть пенсии работникам, занятым на работах с тяжелыми условиями труда</w:t>
            </w:r>
          </w:p>
        </w:tc>
        <w:tc>
          <w:tcPr>
            <w:tcW w:w="184" w:type="pct"/>
            <w:shd w:val="clear" w:color="auto" w:fill="auto"/>
            <w:hideMark/>
          </w:tcPr>
          <w:p w14:paraId="32FCBB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4BBF05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9013FC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FF7C7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FB6D5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241C598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EA2EB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10F5B7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BBBF9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69.03</w:t>
            </w:r>
          </w:p>
        </w:tc>
        <w:tc>
          <w:tcPr>
            <w:tcW w:w="1759" w:type="pct"/>
            <w:shd w:val="clear" w:color="auto" w:fill="auto"/>
            <w:hideMark/>
          </w:tcPr>
          <w:p w14:paraId="556307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обязательному медицинскому страхованию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531EA8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A31DF1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647FA2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25475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D312B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325441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55F38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718EF2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53574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69.03.1</w:t>
            </w:r>
          </w:p>
        </w:tc>
        <w:tc>
          <w:tcPr>
            <w:tcW w:w="1759" w:type="pct"/>
            <w:shd w:val="clear" w:color="auto" w:fill="auto"/>
            <w:hideMark/>
          </w:tcPr>
          <w:p w14:paraId="3ECF6EC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Федеральный фонд ОМС</w:t>
            </w:r>
          </w:p>
        </w:tc>
        <w:tc>
          <w:tcPr>
            <w:tcW w:w="184" w:type="pct"/>
            <w:shd w:val="clear" w:color="auto" w:fill="auto"/>
            <w:hideMark/>
          </w:tcPr>
          <w:p w14:paraId="36D9EE5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199207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A809E6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34894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274F0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B43D2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3E8DAA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7012D6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29B13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69.03.2</w:t>
            </w:r>
          </w:p>
        </w:tc>
        <w:tc>
          <w:tcPr>
            <w:tcW w:w="1759" w:type="pct"/>
            <w:shd w:val="clear" w:color="auto" w:fill="auto"/>
            <w:hideMark/>
          </w:tcPr>
          <w:p w14:paraId="2258D2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Территориальный фонд ОМС</w:t>
            </w:r>
          </w:p>
        </w:tc>
        <w:tc>
          <w:tcPr>
            <w:tcW w:w="184" w:type="pct"/>
            <w:shd w:val="clear" w:color="auto" w:fill="auto"/>
            <w:hideMark/>
          </w:tcPr>
          <w:p w14:paraId="4492486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AF1A2A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2FA338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3972E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9CDFC5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7E5767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A2E8D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BC65F18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337D8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69.04</w:t>
            </w:r>
          </w:p>
        </w:tc>
        <w:tc>
          <w:tcPr>
            <w:tcW w:w="1759" w:type="pct"/>
            <w:shd w:val="clear" w:color="auto" w:fill="auto"/>
            <w:hideMark/>
          </w:tcPr>
          <w:p w14:paraId="006E32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ЕСН в части, перечисляемой в Федеральный бюджет</w:t>
            </w:r>
          </w:p>
        </w:tc>
        <w:tc>
          <w:tcPr>
            <w:tcW w:w="184" w:type="pct"/>
            <w:shd w:val="clear" w:color="auto" w:fill="auto"/>
            <w:hideMark/>
          </w:tcPr>
          <w:p w14:paraId="1E957D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80E88E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0A619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F370C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DF7DE0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790E7F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C3F19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2F391D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43B0B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69.05</w:t>
            </w:r>
          </w:p>
        </w:tc>
        <w:tc>
          <w:tcPr>
            <w:tcW w:w="1759" w:type="pct"/>
            <w:shd w:val="clear" w:color="auto" w:fill="auto"/>
            <w:hideMark/>
          </w:tcPr>
          <w:p w14:paraId="482FBA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Добровольные взносы на накопительную часть трудовой пенсии</w:t>
            </w:r>
          </w:p>
        </w:tc>
        <w:tc>
          <w:tcPr>
            <w:tcW w:w="184" w:type="pct"/>
            <w:shd w:val="clear" w:color="auto" w:fill="auto"/>
            <w:hideMark/>
          </w:tcPr>
          <w:p w14:paraId="6A254B5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3C7EA6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77821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B65C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CFAA0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45DF03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7A012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514AB8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52EEC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69.05.1</w:t>
            </w:r>
          </w:p>
        </w:tc>
        <w:tc>
          <w:tcPr>
            <w:tcW w:w="1759" w:type="pct"/>
            <w:shd w:val="clear" w:color="auto" w:fill="auto"/>
            <w:hideMark/>
          </w:tcPr>
          <w:p w14:paraId="742B2D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за счет работодателя</w:t>
            </w:r>
          </w:p>
        </w:tc>
        <w:tc>
          <w:tcPr>
            <w:tcW w:w="184" w:type="pct"/>
            <w:shd w:val="clear" w:color="auto" w:fill="auto"/>
            <w:hideMark/>
          </w:tcPr>
          <w:p w14:paraId="377762B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A1391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BB44A4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E9165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AEACB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3C8CB24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C9F44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4DC580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5048A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69.05.2</w:t>
            </w:r>
          </w:p>
        </w:tc>
        <w:tc>
          <w:tcPr>
            <w:tcW w:w="1759" w:type="pct"/>
            <w:shd w:val="clear" w:color="auto" w:fill="auto"/>
            <w:hideMark/>
          </w:tcPr>
          <w:p w14:paraId="1A43DB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Взносы, удерживаемые из доходов работника</w:t>
            </w:r>
          </w:p>
        </w:tc>
        <w:tc>
          <w:tcPr>
            <w:tcW w:w="184" w:type="pct"/>
            <w:shd w:val="clear" w:color="auto" w:fill="auto"/>
            <w:hideMark/>
          </w:tcPr>
          <w:p w14:paraId="3837526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D61C4C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AC64A4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41C4C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CB65C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5B0356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A193A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41D63A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42905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69.06</w:t>
            </w:r>
          </w:p>
        </w:tc>
        <w:tc>
          <w:tcPr>
            <w:tcW w:w="1759" w:type="pct"/>
            <w:shd w:val="clear" w:color="auto" w:fill="auto"/>
            <w:hideMark/>
          </w:tcPr>
          <w:p w14:paraId="24C09D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страховым взносам, уплачиваемым исходя из стоимости страхового года</w:t>
            </w:r>
          </w:p>
        </w:tc>
        <w:tc>
          <w:tcPr>
            <w:tcW w:w="184" w:type="pct"/>
            <w:shd w:val="clear" w:color="auto" w:fill="auto"/>
            <w:hideMark/>
          </w:tcPr>
          <w:p w14:paraId="0C729E7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435D84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0B7EE1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B35EC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EC5A0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4EAB78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32F99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A66A46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683F5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69.06.1</w:t>
            </w:r>
          </w:p>
        </w:tc>
        <w:tc>
          <w:tcPr>
            <w:tcW w:w="1759" w:type="pct"/>
            <w:shd w:val="clear" w:color="auto" w:fill="auto"/>
            <w:hideMark/>
          </w:tcPr>
          <w:p w14:paraId="2F6C0E3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в ПФР (страховая часть)</w:t>
            </w:r>
          </w:p>
        </w:tc>
        <w:tc>
          <w:tcPr>
            <w:tcW w:w="184" w:type="pct"/>
            <w:shd w:val="clear" w:color="auto" w:fill="auto"/>
            <w:hideMark/>
          </w:tcPr>
          <w:p w14:paraId="5F6A8B8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578A12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FCC05F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10E1E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5AFA7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EC38C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EED23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EEB399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EBD04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69.06.2</w:t>
            </w:r>
          </w:p>
        </w:tc>
        <w:tc>
          <w:tcPr>
            <w:tcW w:w="1759" w:type="pct"/>
            <w:shd w:val="clear" w:color="auto" w:fill="auto"/>
            <w:hideMark/>
          </w:tcPr>
          <w:p w14:paraId="145C55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в ПФР (накопительная часть)</w:t>
            </w:r>
          </w:p>
        </w:tc>
        <w:tc>
          <w:tcPr>
            <w:tcW w:w="184" w:type="pct"/>
            <w:shd w:val="clear" w:color="auto" w:fill="auto"/>
            <w:hideMark/>
          </w:tcPr>
          <w:p w14:paraId="353786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E2522E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1B7FA5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A0BA4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BC4448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13862D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D89EA3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502C99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10D28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69.06.3</w:t>
            </w:r>
          </w:p>
        </w:tc>
        <w:tc>
          <w:tcPr>
            <w:tcW w:w="1759" w:type="pct"/>
            <w:shd w:val="clear" w:color="auto" w:fill="auto"/>
            <w:hideMark/>
          </w:tcPr>
          <w:p w14:paraId="60C93E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в ФОМС</w:t>
            </w:r>
          </w:p>
        </w:tc>
        <w:tc>
          <w:tcPr>
            <w:tcW w:w="184" w:type="pct"/>
            <w:shd w:val="clear" w:color="auto" w:fill="auto"/>
            <w:hideMark/>
          </w:tcPr>
          <w:p w14:paraId="236BA2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34C959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C13E4C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23B6F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D2D40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0C1A9F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46801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6A8884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6FD35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69.06.4</w:t>
            </w:r>
          </w:p>
        </w:tc>
        <w:tc>
          <w:tcPr>
            <w:tcW w:w="1759" w:type="pct"/>
            <w:shd w:val="clear" w:color="auto" w:fill="auto"/>
            <w:hideMark/>
          </w:tcPr>
          <w:p w14:paraId="1AFEE7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Взносы в ФСС</w:t>
            </w:r>
          </w:p>
        </w:tc>
        <w:tc>
          <w:tcPr>
            <w:tcW w:w="184" w:type="pct"/>
            <w:shd w:val="clear" w:color="auto" w:fill="auto"/>
            <w:hideMark/>
          </w:tcPr>
          <w:p w14:paraId="3FFD882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C5D766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893D0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9C375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A8777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A0110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5D710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29214D4" w14:textId="77777777" w:rsidTr="00AE5022">
        <w:trPr>
          <w:trHeight w:val="867"/>
        </w:trPr>
        <w:tc>
          <w:tcPr>
            <w:tcW w:w="358" w:type="pct"/>
            <w:shd w:val="clear" w:color="auto" w:fill="auto"/>
            <w:hideMark/>
          </w:tcPr>
          <w:p w14:paraId="6A800E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69.11</w:t>
            </w:r>
          </w:p>
        </w:tc>
        <w:tc>
          <w:tcPr>
            <w:tcW w:w="1759" w:type="pct"/>
            <w:shd w:val="clear" w:color="auto" w:fill="auto"/>
            <w:hideMark/>
          </w:tcPr>
          <w:p w14:paraId="4DBF5C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184" w:type="pct"/>
            <w:shd w:val="clear" w:color="auto" w:fill="auto"/>
            <w:hideMark/>
          </w:tcPr>
          <w:p w14:paraId="414EBAC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45F720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CA6504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363B1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29999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69B30D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51285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93AAA65" w14:textId="77777777" w:rsidTr="00AE5022">
        <w:trPr>
          <w:trHeight w:val="867"/>
        </w:trPr>
        <w:tc>
          <w:tcPr>
            <w:tcW w:w="358" w:type="pct"/>
            <w:shd w:val="clear" w:color="auto" w:fill="auto"/>
            <w:hideMark/>
          </w:tcPr>
          <w:p w14:paraId="3935C1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69.12</w:t>
            </w:r>
          </w:p>
        </w:tc>
        <w:tc>
          <w:tcPr>
            <w:tcW w:w="1759" w:type="pct"/>
            <w:shd w:val="clear" w:color="auto" w:fill="auto"/>
            <w:hideMark/>
          </w:tcPr>
          <w:p w14:paraId="5E5356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добровольным взносам в ФСС на страхование работников на случай временной нетрудоспособности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3E2B334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A5A705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A94EC7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E40347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028E1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  <w:tc>
          <w:tcPr>
            <w:tcW w:w="691" w:type="pct"/>
            <w:shd w:val="clear" w:color="auto" w:fill="auto"/>
            <w:hideMark/>
          </w:tcPr>
          <w:p w14:paraId="1B5F5D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49AFF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169CD9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AA7C5E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70</w:t>
            </w:r>
          </w:p>
        </w:tc>
        <w:tc>
          <w:tcPr>
            <w:tcW w:w="1759" w:type="pct"/>
            <w:shd w:val="clear" w:color="auto" w:fill="auto"/>
            <w:hideMark/>
          </w:tcPr>
          <w:p w14:paraId="315EEC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персоналом по оплате труда</w:t>
            </w:r>
          </w:p>
        </w:tc>
        <w:tc>
          <w:tcPr>
            <w:tcW w:w="184" w:type="pct"/>
            <w:shd w:val="clear" w:color="auto" w:fill="auto"/>
            <w:hideMark/>
          </w:tcPr>
          <w:p w14:paraId="21A016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59CE82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F8205E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A28D5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B9CB2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157EF9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Вид начислений оплаты труда</w:t>
            </w:r>
          </w:p>
        </w:tc>
        <w:tc>
          <w:tcPr>
            <w:tcW w:w="669" w:type="pct"/>
            <w:shd w:val="clear" w:color="auto" w:fill="auto"/>
            <w:hideMark/>
          </w:tcPr>
          <w:p w14:paraId="432730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D2EE1D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2FFEB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1759" w:type="pct"/>
            <w:shd w:val="clear" w:color="auto" w:fill="auto"/>
            <w:hideMark/>
          </w:tcPr>
          <w:p w14:paraId="0EF76D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подотчетными лицами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452F694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6E612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370AA9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44C7DC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58213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7A40AD3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E4236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39F3B0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A99F0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71.01</w:t>
            </w:r>
          </w:p>
        </w:tc>
        <w:tc>
          <w:tcPr>
            <w:tcW w:w="1759" w:type="pct"/>
            <w:shd w:val="clear" w:color="auto" w:fill="auto"/>
            <w:hideMark/>
          </w:tcPr>
          <w:p w14:paraId="3EA00C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подотчетными лицами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1D01B5A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5A3BF4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5EE1CA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ACDF0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9A0D8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6A9E21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F6BBF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40BF79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EA8D3C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71.21</w:t>
            </w:r>
          </w:p>
        </w:tc>
        <w:tc>
          <w:tcPr>
            <w:tcW w:w="1759" w:type="pct"/>
            <w:shd w:val="clear" w:color="auto" w:fill="auto"/>
            <w:hideMark/>
          </w:tcPr>
          <w:p w14:paraId="6DD1A8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подотчетными лицами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1F307E1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2262D08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3E6115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C34626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0B069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7AD024C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E1F5BA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6BA79D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A2691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1759" w:type="pct"/>
            <w:shd w:val="clear" w:color="auto" w:fill="auto"/>
            <w:hideMark/>
          </w:tcPr>
          <w:p w14:paraId="44B940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персоналом по прочим операциям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11DE4F0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88B01A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7CC62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6E21C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B70E4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050507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CF7BA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571C92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AE045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73.01</w:t>
            </w:r>
          </w:p>
        </w:tc>
        <w:tc>
          <w:tcPr>
            <w:tcW w:w="1759" w:type="pct"/>
            <w:shd w:val="clear" w:color="auto" w:fill="auto"/>
            <w:hideMark/>
          </w:tcPr>
          <w:p w14:paraId="78D371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предоставленным займам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62BB3F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47832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23F0DE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804DB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D65275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3CA257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B0838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BA77A0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93F25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73.02</w:t>
            </w:r>
          </w:p>
        </w:tc>
        <w:tc>
          <w:tcPr>
            <w:tcW w:w="1759" w:type="pct"/>
            <w:shd w:val="clear" w:color="auto" w:fill="auto"/>
            <w:hideMark/>
          </w:tcPr>
          <w:p w14:paraId="467E3B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возмещению материального ущерба</w:t>
            </w:r>
          </w:p>
        </w:tc>
        <w:tc>
          <w:tcPr>
            <w:tcW w:w="184" w:type="pct"/>
            <w:shd w:val="clear" w:color="auto" w:fill="auto"/>
            <w:hideMark/>
          </w:tcPr>
          <w:p w14:paraId="73BA58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EEE988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25D5E7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2FDA7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80794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75CE66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A4B09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5561C5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3009E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73.03</w:t>
            </w:r>
          </w:p>
        </w:tc>
        <w:tc>
          <w:tcPr>
            <w:tcW w:w="1759" w:type="pct"/>
            <w:shd w:val="clear" w:color="auto" w:fill="auto"/>
            <w:hideMark/>
          </w:tcPr>
          <w:p w14:paraId="29D542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прочим операциям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7565CE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D9F55A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4A54AF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439F67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EB216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6125F2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7CFAE1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3674867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38B19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759" w:type="pct"/>
            <w:shd w:val="clear" w:color="auto" w:fill="auto"/>
            <w:hideMark/>
          </w:tcPr>
          <w:p w14:paraId="5A618E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учредителями</w:t>
            </w:r>
          </w:p>
        </w:tc>
        <w:tc>
          <w:tcPr>
            <w:tcW w:w="184" w:type="pct"/>
            <w:shd w:val="clear" w:color="auto" w:fill="auto"/>
            <w:hideMark/>
          </w:tcPr>
          <w:p w14:paraId="6BAD130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9BF690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F2E077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3E04D3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EFF4F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38CAE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709F0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BCD40A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C517B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75.01</w:t>
            </w:r>
          </w:p>
        </w:tc>
        <w:tc>
          <w:tcPr>
            <w:tcW w:w="1759" w:type="pct"/>
            <w:shd w:val="clear" w:color="auto" w:fill="auto"/>
            <w:hideMark/>
          </w:tcPr>
          <w:p w14:paraId="2CEE31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вкладам в уставный (складочный)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48F0CD4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8FF5CA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92604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84C6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1C9CC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5A6FF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2AB2C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B28B1B5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C3649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75.02</w:t>
            </w:r>
          </w:p>
        </w:tc>
        <w:tc>
          <w:tcPr>
            <w:tcW w:w="1759" w:type="pct"/>
            <w:shd w:val="clear" w:color="auto" w:fill="auto"/>
            <w:hideMark/>
          </w:tcPr>
          <w:p w14:paraId="29B6E5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выплате доходов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68998CC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5BBBDA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E67DBC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16743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1A4A9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51679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A4A9AF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B10DC5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3361F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1759" w:type="pct"/>
            <w:shd w:val="clear" w:color="auto" w:fill="auto"/>
            <w:hideMark/>
          </w:tcPr>
          <w:p w14:paraId="4E628A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с разными дебиторами и кредиторами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3564474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30FE9B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4866A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AF7EF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EA7CAC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61B6C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45117D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E4FA95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0E240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76.01</w:t>
            </w:r>
          </w:p>
        </w:tc>
        <w:tc>
          <w:tcPr>
            <w:tcW w:w="1759" w:type="pct"/>
            <w:shd w:val="clear" w:color="auto" w:fill="auto"/>
            <w:hideMark/>
          </w:tcPr>
          <w:p w14:paraId="62DA568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Расчеты по имущественному, личному и добровольному страхованию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6D37021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2570B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05D8E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037E4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B38B3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9561D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7B7B96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3B54B5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11F2B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53C8DB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имущественному и личному страхованию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5B96E2B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683E1C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C78F5E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77E15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B1C06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D3B016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BB1EB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0456FB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D197F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76.01.2</w:t>
            </w:r>
          </w:p>
        </w:tc>
        <w:tc>
          <w:tcPr>
            <w:tcW w:w="1759" w:type="pct"/>
            <w:shd w:val="clear" w:color="auto" w:fill="auto"/>
            <w:hideMark/>
          </w:tcPr>
          <w:p w14:paraId="262A67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Платежи (взносы) по добровольному страхованию на случай смерти и причинения вреда здоровью</w:t>
            </w:r>
          </w:p>
        </w:tc>
        <w:tc>
          <w:tcPr>
            <w:tcW w:w="184" w:type="pct"/>
            <w:shd w:val="clear" w:color="auto" w:fill="auto"/>
            <w:hideMark/>
          </w:tcPr>
          <w:p w14:paraId="43D2DD9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B8CD0F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43A448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A6438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1DF16D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67B45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69" w:type="pct"/>
            <w:shd w:val="clear" w:color="auto" w:fill="auto"/>
            <w:hideMark/>
          </w:tcPr>
          <w:p w14:paraId="521A26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</w:tr>
      <w:tr w:rsidR="00AE5022" w:rsidRPr="00EF6E42" w14:paraId="5186831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2DCD6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76.01.9</w:t>
            </w:r>
          </w:p>
        </w:tc>
        <w:tc>
          <w:tcPr>
            <w:tcW w:w="1759" w:type="pct"/>
            <w:shd w:val="clear" w:color="auto" w:fill="auto"/>
            <w:hideMark/>
          </w:tcPr>
          <w:p w14:paraId="3D232CC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Платежи (взносы) по прочим видам страхования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0979373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A4814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A5750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2B1F2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FB86F6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195B8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69" w:type="pct"/>
            <w:shd w:val="clear" w:color="auto" w:fill="auto"/>
            <w:hideMark/>
          </w:tcPr>
          <w:p w14:paraId="57D2EA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2FC183D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05F70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76.02</w:t>
            </w:r>
          </w:p>
        </w:tc>
        <w:tc>
          <w:tcPr>
            <w:tcW w:w="1759" w:type="pct"/>
            <w:shd w:val="clear" w:color="auto" w:fill="auto"/>
            <w:hideMark/>
          </w:tcPr>
          <w:p w14:paraId="586AEC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претензиям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190C928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25E152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E5DE69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363E08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9A9ABA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D2B15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8DA8A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3DFD611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C3AA3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76.03</w:t>
            </w:r>
          </w:p>
        </w:tc>
        <w:tc>
          <w:tcPr>
            <w:tcW w:w="1759" w:type="pct"/>
            <w:shd w:val="clear" w:color="auto" w:fill="auto"/>
            <w:hideMark/>
          </w:tcPr>
          <w:p w14:paraId="20B02E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причитающимся дивидендам и другим доходам</w:t>
            </w:r>
          </w:p>
        </w:tc>
        <w:tc>
          <w:tcPr>
            <w:tcW w:w="184" w:type="pct"/>
            <w:shd w:val="clear" w:color="auto" w:fill="auto"/>
            <w:hideMark/>
          </w:tcPr>
          <w:p w14:paraId="2201C34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AE289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C588EA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C65C6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786C0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78F93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A27A5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974691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C82EC0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76.04</w:t>
            </w:r>
          </w:p>
        </w:tc>
        <w:tc>
          <w:tcPr>
            <w:tcW w:w="1759" w:type="pct"/>
            <w:shd w:val="clear" w:color="auto" w:fill="auto"/>
            <w:hideMark/>
          </w:tcPr>
          <w:p w14:paraId="05A58A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депонированным суммам</w:t>
            </w:r>
          </w:p>
        </w:tc>
        <w:tc>
          <w:tcPr>
            <w:tcW w:w="184" w:type="pct"/>
            <w:shd w:val="clear" w:color="auto" w:fill="auto"/>
            <w:hideMark/>
          </w:tcPr>
          <w:p w14:paraId="3AB5C4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A50350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20F16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7D469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AEF19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71BFD2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6EB3C4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84A8725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1F0E7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76.05</w:t>
            </w:r>
          </w:p>
        </w:tc>
        <w:tc>
          <w:tcPr>
            <w:tcW w:w="1759" w:type="pct"/>
            <w:shd w:val="clear" w:color="auto" w:fill="auto"/>
            <w:hideMark/>
          </w:tcPr>
          <w:p w14:paraId="01E2B12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поставщиками и подрядчиками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70B2D0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705F0F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9F8F3B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EA9923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A5BE5D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28CF4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749236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D8A356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E2F4D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76.06</w:t>
            </w:r>
          </w:p>
        </w:tc>
        <w:tc>
          <w:tcPr>
            <w:tcW w:w="1759" w:type="pct"/>
            <w:shd w:val="clear" w:color="auto" w:fill="auto"/>
            <w:hideMark/>
          </w:tcPr>
          <w:p w14:paraId="07BD87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покупателями и заказчиками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0D10F02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DD94E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4B5964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55283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97B37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716EED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5D4533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C589C2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A2FC6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76.09</w:t>
            </w:r>
          </w:p>
        </w:tc>
        <w:tc>
          <w:tcPr>
            <w:tcW w:w="1759" w:type="pct"/>
            <w:shd w:val="clear" w:color="auto" w:fill="auto"/>
            <w:hideMark/>
          </w:tcPr>
          <w:p w14:paraId="65D92F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расчеты с разными дебиторами и кредиторами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5810910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E97C1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EE772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02107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E19249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59C9F2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49251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1AC7DEB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E6C7C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76.21</w:t>
            </w:r>
          </w:p>
        </w:tc>
        <w:tc>
          <w:tcPr>
            <w:tcW w:w="1759" w:type="pct"/>
            <w:shd w:val="clear" w:color="auto" w:fill="auto"/>
            <w:hideMark/>
          </w:tcPr>
          <w:p w14:paraId="62FDD5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имущественному и личному страхованию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3EEE3BE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547CE9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234CD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047EA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20425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4273F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0B0D4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716BDF1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0B716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76.22</w:t>
            </w:r>
          </w:p>
        </w:tc>
        <w:tc>
          <w:tcPr>
            <w:tcW w:w="1759" w:type="pct"/>
            <w:shd w:val="clear" w:color="auto" w:fill="auto"/>
            <w:hideMark/>
          </w:tcPr>
          <w:p w14:paraId="0ADA94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претензиям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7E82B3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773C0F6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6282A6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DEF83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89901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0E86CD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FA48F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5341642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E81B0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76.25</w:t>
            </w:r>
          </w:p>
        </w:tc>
        <w:tc>
          <w:tcPr>
            <w:tcW w:w="1759" w:type="pct"/>
            <w:shd w:val="clear" w:color="auto" w:fill="auto"/>
            <w:hideMark/>
          </w:tcPr>
          <w:p w14:paraId="6062B1E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поставщиками и подрядчиками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455111A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521F798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C870B6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3CD98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157D3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15AC5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267CD7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1167DAC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EACAE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76.26</w:t>
            </w:r>
          </w:p>
        </w:tc>
        <w:tc>
          <w:tcPr>
            <w:tcW w:w="1759" w:type="pct"/>
            <w:shd w:val="clear" w:color="auto" w:fill="auto"/>
            <w:hideMark/>
          </w:tcPr>
          <w:p w14:paraId="11A8D9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покупателями и заказчиками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15B989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09EB843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B3BCEA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074B2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7F057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A6BE1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7ACF6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1A636C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84051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76.29</w:t>
            </w:r>
          </w:p>
        </w:tc>
        <w:tc>
          <w:tcPr>
            <w:tcW w:w="1759" w:type="pct"/>
            <w:shd w:val="clear" w:color="auto" w:fill="auto"/>
            <w:hideMark/>
          </w:tcPr>
          <w:p w14:paraId="368BC26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расчеты с разными дебиторами и кредиторами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2AACE87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65F064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680C4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510CB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067B8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60F0A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A0AF6A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775D5EA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08F067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76.32</w:t>
            </w:r>
          </w:p>
        </w:tc>
        <w:tc>
          <w:tcPr>
            <w:tcW w:w="1759" w:type="pct"/>
            <w:shd w:val="clear" w:color="auto" w:fill="auto"/>
            <w:hideMark/>
          </w:tcPr>
          <w:p w14:paraId="69F6FA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претензиям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42FCFF5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7EDD9E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71771A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97071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9C601C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C3EA9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3AEED4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0783585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405B57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76.35</w:t>
            </w:r>
          </w:p>
        </w:tc>
        <w:tc>
          <w:tcPr>
            <w:tcW w:w="1759" w:type="pct"/>
            <w:shd w:val="clear" w:color="auto" w:fill="auto"/>
            <w:hideMark/>
          </w:tcPr>
          <w:p w14:paraId="7A0F6D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поставщиками и подрядчиками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3CD8396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4E1E498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AF7B39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BB138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8CE19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5C422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069D7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96D772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4E0FB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76.36</w:t>
            </w:r>
          </w:p>
        </w:tc>
        <w:tc>
          <w:tcPr>
            <w:tcW w:w="1759" w:type="pct"/>
            <w:shd w:val="clear" w:color="auto" w:fill="auto"/>
            <w:hideMark/>
          </w:tcPr>
          <w:p w14:paraId="56237E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с прочими покупателями и заказчиками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2AB7E05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6B274C0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D9C156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7EF376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F2CB8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1B53A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09544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25549231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780462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76.39</w:t>
            </w:r>
          </w:p>
        </w:tc>
        <w:tc>
          <w:tcPr>
            <w:tcW w:w="1759" w:type="pct"/>
            <w:shd w:val="clear" w:color="auto" w:fill="auto"/>
            <w:hideMark/>
          </w:tcPr>
          <w:p w14:paraId="5F0FB76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расчеты с разными дебиторами и кредиторами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78FBF2E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74A3B91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80010A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58BAF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ACB7F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BDCAA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B959A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12931B5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87921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76.41</w:t>
            </w:r>
          </w:p>
        </w:tc>
        <w:tc>
          <w:tcPr>
            <w:tcW w:w="1759" w:type="pct"/>
            <w:shd w:val="clear" w:color="auto" w:fill="auto"/>
            <w:hideMark/>
          </w:tcPr>
          <w:p w14:paraId="19F5622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исполнительным документам работников</w:t>
            </w:r>
          </w:p>
        </w:tc>
        <w:tc>
          <w:tcPr>
            <w:tcW w:w="184" w:type="pct"/>
            <w:shd w:val="clear" w:color="auto" w:fill="auto"/>
            <w:hideMark/>
          </w:tcPr>
          <w:p w14:paraId="75C39D7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C7C4DD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7C253A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510B3F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CD5EE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6227C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4036DA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87F644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08D2A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76.61</w:t>
            </w:r>
          </w:p>
        </w:tc>
        <w:tc>
          <w:tcPr>
            <w:tcW w:w="1759" w:type="pct"/>
            <w:shd w:val="clear" w:color="auto" w:fill="auto"/>
            <w:hideMark/>
          </w:tcPr>
          <w:p w14:paraId="32A661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гарантийным (страховым) удержаниям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3401E11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725FC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762704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679D3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AB64C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EB3CA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26C1C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514E97B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2A3770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76.62</w:t>
            </w:r>
          </w:p>
        </w:tc>
        <w:tc>
          <w:tcPr>
            <w:tcW w:w="1759" w:type="pct"/>
            <w:shd w:val="clear" w:color="auto" w:fill="auto"/>
            <w:hideMark/>
          </w:tcPr>
          <w:p w14:paraId="2BDD33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гарантийным (страховым) удержаниям (в валюте)</w:t>
            </w:r>
          </w:p>
        </w:tc>
        <w:tc>
          <w:tcPr>
            <w:tcW w:w="184" w:type="pct"/>
            <w:shd w:val="clear" w:color="auto" w:fill="auto"/>
            <w:hideMark/>
          </w:tcPr>
          <w:p w14:paraId="6011D37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26EB71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16379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0388BD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458E8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1D108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4B4C83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2AB4B618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F1E86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76.63</w:t>
            </w:r>
          </w:p>
        </w:tc>
        <w:tc>
          <w:tcPr>
            <w:tcW w:w="1759" w:type="pct"/>
            <w:shd w:val="clear" w:color="auto" w:fill="auto"/>
            <w:hideMark/>
          </w:tcPr>
          <w:p w14:paraId="6112C40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гарантийным (страховым) удержаниям (в у.е.)</w:t>
            </w:r>
          </w:p>
        </w:tc>
        <w:tc>
          <w:tcPr>
            <w:tcW w:w="184" w:type="pct"/>
            <w:shd w:val="clear" w:color="auto" w:fill="auto"/>
            <w:hideMark/>
          </w:tcPr>
          <w:p w14:paraId="27F7707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31" w:type="pct"/>
            <w:shd w:val="clear" w:color="auto" w:fill="auto"/>
            <w:hideMark/>
          </w:tcPr>
          <w:p w14:paraId="5AA2BE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079E23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EE748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9D4E9A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815A53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1170AD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4024FA0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1BA71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76.АВ</w:t>
            </w:r>
          </w:p>
        </w:tc>
        <w:tc>
          <w:tcPr>
            <w:tcW w:w="1759" w:type="pct"/>
            <w:shd w:val="clear" w:color="auto" w:fill="auto"/>
            <w:hideMark/>
          </w:tcPr>
          <w:p w14:paraId="18AB24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авансам и предоплатам</w:t>
            </w:r>
          </w:p>
        </w:tc>
        <w:tc>
          <w:tcPr>
            <w:tcW w:w="184" w:type="pct"/>
            <w:shd w:val="clear" w:color="auto" w:fill="auto"/>
            <w:hideMark/>
          </w:tcPr>
          <w:p w14:paraId="78AE9F2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1CE2E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53A81D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09372C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3A781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C2E6E0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выданные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5C40E1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630CCA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598C1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76.ВА</w:t>
            </w:r>
          </w:p>
        </w:tc>
        <w:tc>
          <w:tcPr>
            <w:tcW w:w="1759" w:type="pct"/>
            <w:shd w:val="clear" w:color="auto" w:fill="auto"/>
            <w:hideMark/>
          </w:tcPr>
          <w:p w14:paraId="30398A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 по авансам и предоплатам выданным</w:t>
            </w:r>
          </w:p>
        </w:tc>
        <w:tc>
          <w:tcPr>
            <w:tcW w:w="184" w:type="pct"/>
            <w:shd w:val="clear" w:color="auto" w:fill="auto"/>
            <w:hideMark/>
          </w:tcPr>
          <w:p w14:paraId="2A707AE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8285D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F958A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6E576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4C073C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C9740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полученные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618D56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0F1E4E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926F7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76.К</w:t>
            </w:r>
          </w:p>
        </w:tc>
        <w:tc>
          <w:tcPr>
            <w:tcW w:w="1759" w:type="pct"/>
            <w:shd w:val="clear" w:color="auto" w:fill="auto"/>
            <w:hideMark/>
          </w:tcPr>
          <w:p w14:paraId="06FB9AF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Корректировка расчетов прошлого периода</w:t>
            </w:r>
          </w:p>
        </w:tc>
        <w:tc>
          <w:tcPr>
            <w:tcW w:w="184" w:type="pct"/>
            <w:shd w:val="clear" w:color="auto" w:fill="auto"/>
            <w:hideMark/>
          </w:tcPr>
          <w:p w14:paraId="7D74556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2FE788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76216B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90EAF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35D17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553BF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58EE81A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Документы расчетов с контрагентом</w:t>
            </w:r>
          </w:p>
        </w:tc>
      </w:tr>
      <w:tr w:rsidR="00AE5022" w:rsidRPr="00EF6E42" w14:paraId="6076102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AE6381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76.Н</w:t>
            </w:r>
          </w:p>
        </w:tc>
        <w:tc>
          <w:tcPr>
            <w:tcW w:w="1759" w:type="pct"/>
            <w:shd w:val="clear" w:color="auto" w:fill="auto"/>
            <w:hideMark/>
          </w:tcPr>
          <w:p w14:paraId="1D02DE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НДС, отложенному для уплаты в бюджет</w:t>
            </w:r>
          </w:p>
        </w:tc>
        <w:tc>
          <w:tcPr>
            <w:tcW w:w="184" w:type="pct"/>
            <w:shd w:val="clear" w:color="auto" w:fill="auto"/>
            <w:hideMark/>
          </w:tcPr>
          <w:p w14:paraId="122F7E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3158C4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CB3897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EAC5B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52C6D5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46A6D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выданные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01EC47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2B19B9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C579B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76.НА</w:t>
            </w:r>
          </w:p>
        </w:tc>
        <w:tc>
          <w:tcPr>
            <w:tcW w:w="1759" w:type="pct"/>
            <w:shd w:val="clear" w:color="auto" w:fill="auto"/>
            <w:hideMark/>
          </w:tcPr>
          <w:p w14:paraId="380169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НДС при исполнении обязанностей налогового агента</w:t>
            </w:r>
          </w:p>
        </w:tc>
        <w:tc>
          <w:tcPr>
            <w:tcW w:w="184" w:type="pct"/>
            <w:shd w:val="clear" w:color="auto" w:fill="auto"/>
            <w:hideMark/>
          </w:tcPr>
          <w:p w14:paraId="2926418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BAC9CA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803815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98702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B6E9BA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D5560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2F6EA4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8B46A7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2AB59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76.ОТ</w:t>
            </w:r>
          </w:p>
        </w:tc>
        <w:tc>
          <w:tcPr>
            <w:tcW w:w="1759" w:type="pct"/>
            <w:shd w:val="clear" w:color="auto" w:fill="auto"/>
            <w:hideMark/>
          </w:tcPr>
          <w:p w14:paraId="729D4A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НДС, начисленный по отгрузке</w:t>
            </w:r>
          </w:p>
        </w:tc>
        <w:tc>
          <w:tcPr>
            <w:tcW w:w="184" w:type="pct"/>
            <w:shd w:val="clear" w:color="auto" w:fill="auto"/>
            <w:hideMark/>
          </w:tcPr>
          <w:p w14:paraId="174A557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9BE61D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7BD6A1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89C22D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8F253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381C4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Счета-фактуры выданные</w:t>
            </w:r>
          </w:p>
        </w:tc>
        <w:tc>
          <w:tcPr>
            <w:tcW w:w="669" w:type="pct"/>
            <w:shd w:val="clear" w:color="auto" w:fill="auto"/>
            <w:hideMark/>
          </w:tcPr>
          <w:p w14:paraId="445F57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1A5B2C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C65E5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77</w:t>
            </w:r>
          </w:p>
        </w:tc>
        <w:tc>
          <w:tcPr>
            <w:tcW w:w="1759" w:type="pct"/>
            <w:shd w:val="clear" w:color="auto" w:fill="auto"/>
            <w:hideMark/>
          </w:tcPr>
          <w:p w14:paraId="4C24F9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Отложенные налоговые обязательства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418AD09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571F96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07A444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D9B34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631A7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активов и обязательств</w:t>
            </w:r>
          </w:p>
        </w:tc>
        <w:tc>
          <w:tcPr>
            <w:tcW w:w="691" w:type="pct"/>
            <w:shd w:val="clear" w:color="auto" w:fill="auto"/>
            <w:hideMark/>
          </w:tcPr>
          <w:p w14:paraId="69E409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C40EB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42D366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CC7BA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1759" w:type="pct"/>
            <w:shd w:val="clear" w:color="auto" w:fill="auto"/>
            <w:hideMark/>
          </w:tcPr>
          <w:p w14:paraId="354235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Внутрихозяйственные расчеты</w:t>
            </w:r>
          </w:p>
        </w:tc>
        <w:tc>
          <w:tcPr>
            <w:tcW w:w="184" w:type="pct"/>
            <w:shd w:val="clear" w:color="auto" w:fill="auto"/>
            <w:hideMark/>
          </w:tcPr>
          <w:p w14:paraId="47F8EAF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35BD48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4F46EF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0510D1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06FD0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Обособленные подразделения</w:t>
            </w:r>
          </w:p>
        </w:tc>
        <w:tc>
          <w:tcPr>
            <w:tcW w:w="691" w:type="pct"/>
            <w:shd w:val="clear" w:color="auto" w:fill="auto"/>
            <w:hideMark/>
          </w:tcPr>
          <w:p w14:paraId="2C96BC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DBC845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E97B46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58DB8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79.01</w:t>
            </w:r>
          </w:p>
        </w:tc>
        <w:tc>
          <w:tcPr>
            <w:tcW w:w="1759" w:type="pct"/>
            <w:shd w:val="clear" w:color="auto" w:fill="auto"/>
            <w:hideMark/>
          </w:tcPr>
          <w:p w14:paraId="68D8F8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выделенному имуществу</w:t>
            </w:r>
          </w:p>
        </w:tc>
        <w:tc>
          <w:tcPr>
            <w:tcW w:w="184" w:type="pct"/>
            <w:shd w:val="clear" w:color="auto" w:fill="auto"/>
            <w:hideMark/>
          </w:tcPr>
          <w:p w14:paraId="66BC3D1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8024C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5107B9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462A67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7986C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Обособленные подразделения</w:t>
            </w:r>
          </w:p>
        </w:tc>
        <w:tc>
          <w:tcPr>
            <w:tcW w:w="691" w:type="pct"/>
            <w:shd w:val="clear" w:color="auto" w:fill="auto"/>
            <w:hideMark/>
          </w:tcPr>
          <w:p w14:paraId="1D7467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5B6BD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E46D3D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CF06E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79.02</w:t>
            </w:r>
          </w:p>
        </w:tc>
        <w:tc>
          <w:tcPr>
            <w:tcW w:w="1759" w:type="pct"/>
            <w:shd w:val="clear" w:color="auto" w:fill="auto"/>
            <w:hideMark/>
          </w:tcPr>
          <w:p w14:paraId="6EB97B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текущим операциям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5CCF33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409C2D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584240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966A7F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0246618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Обособленные подразделения</w:t>
            </w:r>
          </w:p>
        </w:tc>
        <w:tc>
          <w:tcPr>
            <w:tcW w:w="691" w:type="pct"/>
            <w:shd w:val="clear" w:color="auto" w:fill="auto"/>
            <w:hideMark/>
          </w:tcPr>
          <w:p w14:paraId="61187E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3AA10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3823EF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E38B4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79.03</w:t>
            </w:r>
          </w:p>
        </w:tc>
        <w:tc>
          <w:tcPr>
            <w:tcW w:w="1759" w:type="pct"/>
            <w:shd w:val="clear" w:color="auto" w:fill="auto"/>
            <w:hideMark/>
          </w:tcPr>
          <w:p w14:paraId="10826E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Расчеты по договору доверительного управления имуществом</w:t>
            </w:r>
          </w:p>
        </w:tc>
        <w:tc>
          <w:tcPr>
            <w:tcW w:w="184" w:type="pct"/>
            <w:shd w:val="clear" w:color="auto" w:fill="auto"/>
            <w:hideMark/>
          </w:tcPr>
          <w:p w14:paraId="76D01C4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8D9C8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5F6680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900BF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CBCF3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7DDBC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0951C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E27BA4E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6B6E9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759" w:type="pct"/>
            <w:shd w:val="clear" w:color="auto" w:fill="auto"/>
            <w:hideMark/>
          </w:tcPr>
          <w:p w14:paraId="721903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Уставный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449E9DA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41386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C29625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AAD80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D2144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205EF2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759271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65C424B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522F5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80.01</w:t>
            </w:r>
          </w:p>
        </w:tc>
        <w:tc>
          <w:tcPr>
            <w:tcW w:w="1759" w:type="pct"/>
            <w:shd w:val="clear" w:color="auto" w:fill="auto"/>
            <w:hideMark/>
          </w:tcPr>
          <w:p w14:paraId="49373E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Обыкновенные 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6765496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3BDE84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783FEC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DD1C0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2DC89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18A2D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3D0510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F56A61F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C67DB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80.02</w:t>
            </w:r>
          </w:p>
        </w:tc>
        <w:tc>
          <w:tcPr>
            <w:tcW w:w="1759" w:type="pct"/>
            <w:shd w:val="clear" w:color="auto" w:fill="auto"/>
            <w:hideMark/>
          </w:tcPr>
          <w:p w14:paraId="574EA7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Привилегированные 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7F8763D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80F2F0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98C61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997C1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DF024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0A905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2F47C4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E0BFCC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A2FDA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80.09</w:t>
            </w:r>
          </w:p>
        </w:tc>
        <w:tc>
          <w:tcPr>
            <w:tcW w:w="1759" w:type="pct"/>
            <w:shd w:val="clear" w:color="auto" w:fill="auto"/>
            <w:hideMark/>
          </w:tcPr>
          <w:p w14:paraId="48DBD92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Прочий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352748B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F1CBB1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C4246C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A34AC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4790E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32203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ADA26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0964A8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CEDC8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1759" w:type="pct"/>
            <w:shd w:val="clear" w:color="auto" w:fill="auto"/>
            <w:hideMark/>
          </w:tcPr>
          <w:p w14:paraId="192129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Собственные акции (доли)</w:t>
            </w:r>
          </w:p>
        </w:tc>
        <w:tc>
          <w:tcPr>
            <w:tcW w:w="184" w:type="pct"/>
            <w:shd w:val="clear" w:color="auto" w:fill="auto"/>
            <w:hideMark/>
          </w:tcPr>
          <w:p w14:paraId="2845518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655B9C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21C4EC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AA9F3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4F90C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158DF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298223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1140B5F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0B67B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81.01</w:t>
            </w:r>
          </w:p>
        </w:tc>
        <w:tc>
          <w:tcPr>
            <w:tcW w:w="1759" w:type="pct"/>
            <w:shd w:val="clear" w:color="auto" w:fill="auto"/>
            <w:hideMark/>
          </w:tcPr>
          <w:p w14:paraId="13AFC8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Обыкновенные 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59B4D62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989B14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026233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C6FDE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ABB6D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375CF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19B934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0B1BE1C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90537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81.02</w:t>
            </w:r>
          </w:p>
        </w:tc>
        <w:tc>
          <w:tcPr>
            <w:tcW w:w="1759" w:type="pct"/>
            <w:shd w:val="clear" w:color="auto" w:fill="auto"/>
            <w:hideMark/>
          </w:tcPr>
          <w:p w14:paraId="4840F3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Привилегированные акции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7ED1BBE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F221DE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6AE2EFE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F1B47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48CB2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4A2965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69" w:type="pct"/>
            <w:shd w:val="clear" w:color="auto" w:fill="auto"/>
            <w:hideMark/>
          </w:tcPr>
          <w:p w14:paraId="7C6F30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742160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DD72A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81.09</w:t>
            </w:r>
          </w:p>
        </w:tc>
        <w:tc>
          <w:tcPr>
            <w:tcW w:w="1759" w:type="pct"/>
            <w:shd w:val="clear" w:color="auto" w:fill="auto"/>
            <w:hideMark/>
          </w:tcPr>
          <w:p w14:paraId="529523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Прочий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3E8C3BE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4E3F0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7A086A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45A9AB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2EE6D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6FF7D71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204A5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152C313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D54D4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1759" w:type="pct"/>
            <w:shd w:val="clear" w:color="auto" w:fill="auto"/>
            <w:hideMark/>
          </w:tcPr>
          <w:p w14:paraId="5A7B56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Резервный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489F66B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6353C9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3628E8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703905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EC425C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5EA1F8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1C86E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2C0ED54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F1263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82.01</w:t>
            </w:r>
          </w:p>
        </w:tc>
        <w:tc>
          <w:tcPr>
            <w:tcW w:w="1759" w:type="pct"/>
            <w:shd w:val="clear" w:color="auto" w:fill="auto"/>
            <w:hideMark/>
          </w:tcPr>
          <w:p w14:paraId="5F89C8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Резервы, образованные в соответствии с законодательством</w:t>
            </w:r>
          </w:p>
        </w:tc>
        <w:tc>
          <w:tcPr>
            <w:tcW w:w="184" w:type="pct"/>
            <w:shd w:val="clear" w:color="auto" w:fill="auto"/>
            <w:hideMark/>
          </w:tcPr>
          <w:p w14:paraId="43D4815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A71C52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9A498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A887B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0E745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36B9E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29F425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A36EC4E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E5D94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82.02</w:t>
            </w:r>
          </w:p>
        </w:tc>
        <w:tc>
          <w:tcPr>
            <w:tcW w:w="1759" w:type="pct"/>
            <w:shd w:val="clear" w:color="auto" w:fill="auto"/>
            <w:hideMark/>
          </w:tcPr>
          <w:p w14:paraId="171D46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Резервы, образованные в соответствии с учредительными документами</w:t>
            </w:r>
          </w:p>
        </w:tc>
        <w:tc>
          <w:tcPr>
            <w:tcW w:w="184" w:type="pct"/>
            <w:shd w:val="clear" w:color="auto" w:fill="auto"/>
            <w:hideMark/>
          </w:tcPr>
          <w:p w14:paraId="5920C9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9E404A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B93220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8C68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38116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A4E498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86873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7BEADC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81451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1759" w:type="pct"/>
            <w:shd w:val="clear" w:color="auto" w:fill="auto"/>
            <w:hideMark/>
          </w:tcPr>
          <w:p w14:paraId="0E78AB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Добавочный капитал</w:t>
            </w:r>
          </w:p>
        </w:tc>
        <w:tc>
          <w:tcPr>
            <w:tcW w:w="184" w:type="pct"/>
            <w:shd w:val="clear" w:color="auto" w:fill="auto"/>
            <w:hideMark/>
          </w:tcPr>
          <w:p w14:paraId="464A433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A02801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CF8884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592210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20909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5FB270D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BA0ED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5A4012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91E60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83.01</w:t>
            </w:r>
          </w:p>
        </w:tc>
        <w:tc>
          <w:tcPr>
            <w:tcW w:w="1759" w:type="pct"/>
            <w:shd w:val="clear" w:color="auto" w:fill="auto"/>
            <w:hideMark/>
          </w:tcPr>
          <w:p w14:paraId="1D7AFF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Прирост стоимости внеоборотных активов по переоценке</w:t>
            </w:r>
          </w:p>
        </w:tc>
        <w:tc>
          <w:tcPr>
            <w:tcW w:w="184" w:type="pct"/>
            <w:shd w:val="clear" w:color="auto" w:fill="auto"/>
            <w:hideMark/>
          </w:tcPr>
          <w:p w14:paraId="12ABC9C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368982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EA3021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E93FC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E5CED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2E1973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173E1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32968E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FCC43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4A51F0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Прирост стоимости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4478E7D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D62DAA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46A1CD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5E05E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3BA7BF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2D68DF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B4FE5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79017A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6AADCE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83.01.2</w:t>
            </w:r>
          </w:p>
        </w:tc>
        <w:tc>
          <w:tcPr>
            <w:tcW w:w="1759" w:type="pct"/>
            <w:shd w:val="clear" w:color="auto" w:fill="auto"/>
            <w:hideMark/>
          </w:tcPr>
          <w:p w14:paraId="73E897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Прирост стоимости нематериальных активов</w:t>
            </w:r>
          </w:p>
        </w:tc>
        <w:tc>
          <w:tcPr>
            <w:tcW w:w="184" w:type="pct"/>
            <w:shd w:val="clear" w:color="auto" w:fill="auto"/>
            <w:hideMark/>
          </w:tcPr>
          <w:p w14:paraId="3D1A3AE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25303B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5C3569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1DE56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99D86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5B3D70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F1D71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154169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DE8072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83.01.3</w:t>
            </w:r>
          </w:p>
        </w:tc>
        <w:tc>
          <w:tcPr>
            <w:tcW w:w="1759" w:type="pct"/>
            <w:shd w:val="clear" w:color="auto" w:fill="auto"/>
            <w:hideMark/>
          </w:tcPr>
          <w:p w14:paraId="096676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Прирост стоимости прочих внеоборотных активов</w:t>
            </w:r>
          </w:p>
        </w:tc>
        <w:tc>
          <w:tcPr>
            <w:tcW w:w="184" w:type="pct"/>
            <w:shd w:val="clear" w:color="auto" w:fill="auto"/>
            <w:hideMark/>
          </w:tcPr>
          <w:p w14:paraId="3AD51E5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CFAF7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2F222E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E31D4C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8BBCB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78D03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7DE2C3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657BC0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1F4B2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83.02</w:t>
            </w:r>
          </w:p>
        </w:tc>
        <w:tc>
          <w:tcPr>
            <w:tcW w:w="1759" w:type="pct"/>
            <w:shd w:val="clear" w:color="auto" w:fill="auto"/>
            <w:hideMark/>
          </w:tcPr>
          <w:p w14:paraId="5367D9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Эмиссионный доход от выпуска обыкновенных акций</w:t>
            </w:r>
          </w:p>
        </w:tc>
        <w:tc>
          <w:tcPr>
            <w:tcW w:w="184" w:type="pct"/>
            <w:shd w:val="clear" w:color="auto" w:fill="auto"/>
            <w:hideMark/>
          </w:tcPr>
          <w:p w14:paraId="5200CB2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37DA78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690A72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697D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47FE8F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91" w:type="pct"/>
            <w:shd w:val="clear" w:color="auto" w:fill="auto"/>
            <w:hideMark/>
          </w:tcPr>
          <w:p w14:paraId="0BD028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BA224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F6DC30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ED402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83.03</w:t>
            </w:r>
          </w:p>
        </w:tc>
        <w:tc>
          <w:tcPr>
            <w:tcW w:w="1759" w:type="pct"/>
            <w:shd w:val="clear" w:color="auto" w:fill="auto"/>
            <w:hideMark/>
          </w:tcPr>
          <w:p w14:paraId="767297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Эмиссионный доход от выпуска привилегированных акций</w:t>
            </w:r>
          </w:p>
        </w:tc>
        <w:tc>
          <w:tcPr>
            <w:tcW w:w="184" w:type="pct"/>
            <w:shd w:val="clear" w:color="auto" w:fill="auto"/>
            <w:hideMark/>
          </w:tcPr>
          <w:p w14:paraId="25322B2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0AF617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33A352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B169B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D6781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Ценные бумаги</w:t>
            </w:r>
          </w:p>
        </w:tc>
        <w:tc>
          <w:tcPr>
            <w:tcW w:w="691" w:type="pct"/>
            <w:shd w:val="clear" w:color="auto" w:fill="auto"/>
            <w:hideMark/>
          </w:tcPr>
          <w:p w14:paraId="56EF28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004B3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3A1C53F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0E07C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83.09</w:t>
            </w:r>
          </w:p>
        </w:tc>
        <w:tc>
          <w:tcPr>
            <w:tcW w:w="1759" w:type="pct"/>
            <w:shd w:val="clear" w:color="auto" w:fill="auto"/>
            <w:hideMark/>
          </w:tcPr>
          <w:p w14:paraId="6F273F9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Другие источники</w:t>
            </w:r>
          </w:p>
        </w:tc>
        <w:tc>
          <w:tcPr>
            <w:tcW w:w="184" w:type="pct"/>
            <w:shd w:val="clear" w:color="auto" w:fill="auto"/>
            <w:hideMark/>
          </w:tcPr>
          <w:p w14:paraId="4FBF435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78674E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C40CDF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D2B42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5FAC592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1E4F6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7DAE5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C769C7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018D29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759" w:type="pct"/>
            <w:shd w:val="clear" w:color="auto" w:fill="auto"/>
            <w:hideMark/>
          </w:tcPr>
          <w:p w14:paraId="2353900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Нераспределенная прибыль (непокрытый убыток)</w:t>
            </w:r>
          </w:p>
        </w:tc>
        <w:tc>
          <w:tcPr>
            <w:tcW w:w="184" w:type="pct"/>
            <w:shd w:val="clear" w:color="auto" w:fill="auto"/>
            <w:hideMark/>
          </w:tcPr>
          <w:p w14:paraId="57C8ED4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2429D7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0A0E48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176C15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8860A9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Направления использования прибыли</w:t>
            </w:r>
          </w:p>
        </w:tc>
        <w:tc>
          <w:tcPr>
            <w:tcW w:w="691" w:type="pct"/>
            <w:shd w:val="clear" w:color="auto" w:fill="auto"/>
            <w:hideMark/>
          </w:tcPr>
          <w:p w14:paraId="395031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47661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9F5B3F2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D5E8D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84.01</w:t>
            </w:r>
          </w:p>
        </w:tc>
        <w:tc>
          <w:tcPr>
            <w:tcW w:w="1759" w:type="pct"/>
            <w:shd w:val="clear" w:color="auto" w:fill="auto"/>
            <w:hideMark/>
          </w:tcPr>
          <w:p w14:paraId="3F6282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Прибыль, подлежащая распределению</w:t>
            </w:r>
          </w:p>
        </w:tc>
        <w:tc>
          <w:tcPr>
            <w:tcW w:w="184" w:type="pct"/>
            <w:shd w:val="clear" w:color="auto" w:fill="auto"/>
            <w:hideMark/>
          </w:tcPr>
          <w:p w14:paraId="4136490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A9CCF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CDF12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4E2E63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FA6046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F0491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D4FD0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ADEE5F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2050C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84.02</w:t>
            </w:r>
          </w:p>
        </w:tc>
        <w:tc>
          <w:tcPr>
            <w:tcW w:w="1759" w:type="pct"/>
            <w:shd w:val="clear" w:color="auto" w:fill="auto"/>
            <w:hideMark/>
          </w:tcPr>
          <w:p w14:paraId="36B6BB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Убыток, подлежащий покрытию</w:t>
            </w:r>
          </w:p>
        </w:tc>
        <w:tc>
          <w:tcPr>
            <w:tcW w:w="184" w:type="pct"/>
            <w:shd w:val="clear" w:color="auto" w:fill="auto"/>
            <w:hideMark/>
          </w:tcPr>
          <w:p w14:paraId="1B550D0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8E2994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81EB4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D11842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408BC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6E3D8B6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A18F7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471382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42948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84.03</w:t>
            </w:r>
          </w:p>
        </w:tc>
        <w:tc>
          <w:tcPr>
            <w:tcW w:w="1759" w:type="pct"/>
            <w:shd w:val="clear" w:color="auto" w:fill="auto"/>
            <w:hideMark/>
          </w:tcPr>
          <w:p w14:paraId="0EE003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Нераспределенная прибыль в обращении</w:t>
            </w:r>
          </w:p>
        </w:tc>
        <w:tc>
          <w:tcPr>
            <w:tcW w:w="184" w:type="pct"/>
            <w:shd w:val="clear" w:color="auto" w:fill="auto"/>
            <w:hideMark/>
          </w:tcPr>
          <w:p w14:paraId="4305005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1EAA2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1654E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7B42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1AACCD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Направления использования прибыли</w:t>
            </w:r>
          </w:p>
        </w:tc>
        <w:tc>
          <w:tcPr>
            <w:tcW w:w="691" w:type="pct"/>
            <w:shd w:val="clear" w:color="auto" w:fill="auto"/>
            <w:hideMark/>
          </w:tcPr>
          <w:p w14:paraId="4080A0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19962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6455C9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6851C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84.04</w:t>
            </w:r>
          </w:p>
        </w:tc>
        <w:tc>
          <w:tcPr>
            <w:tcW w:w="1759" w:type="pct"/>
            <w:shd w:val="clear" w:color="auto" w:fill="auto"/>
            <w:hideMark/>
          </w:tcPr>
          <w:p w14:paraId="4B9F26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Нераспределенная прибыль использованная</w:t>
            </w:r>
          </w:p>
        </w:tc>
        <w:tc>
          <w:tcPr>
            <w:tcW w:w="184" w:type="pct"/>
            <w:shd w:val="clear" w:color="auto" w:fill="auto"/>
            <w:hideMark/>
          </w:tcPr>
          <w:p w14:paraId="33A09E0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3DC442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430119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1FC43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4B858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Направления использования прибыли</w:t>
            </w:r>
          </w:p>
        </w:tc>
        <w:tc>
          <w:tcPr>
            <w:tcW w:w="691" w:type="pct"/>
            <w:shd w:val="clear" w:color="auto" w:fill="auto"/>
            <w:hideMark/>
          </w:tcPr>
          <w:p w14:paraId="3F1739F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917EF5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39B774D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DFE802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759" w:type="pct"/>
            <w:shd w:val="clear" w:color="auto" w:fill="auto"/>
            <w:hideMark/>
          </w:tcPr>
          <w:p w14:paraId="378703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Продажи</w:t>
            </w:r>
          </w:p>
        </w:tc>
        <w:tc>
          <w:tcPr>
            <w:tcW w:w="184" w:type="pct"/>
            <w:shd w:val="clear" w:color="auto" w:fill="auto"/>
            <w:hideMark/>
          </w:tcPr>
          <w:p w14:paraId="519D38B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7956C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A6A37B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7E880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D8A6B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725C6A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E6F6C5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B079AFE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2E3CCC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90.01</w:t>
            </w:r>
          </w:p>
        </w:tc>
        <w:tc>
          <w:tcPr>
            <w:tcW w:w="1759" w:type="pct"/>
            <w:shd w:val="clear" w:color="auto" w:fill="auto"/>
            <w:hideMark/>
          </w:tcPr>
          <w:p w14:paraId="6D7634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Выручка</w:t>
            </w:r>
          </w:p>
        </w:tc>
        <w:tc>
          <w:tcPr>
            <w:tcW w:w="184" w:type="pct"/>
            <w:shd w:val="clear" w:color="auto" w:fill="auto"/>
            <w:hideMark/>
          </w:tcPr>
          <w:p w14:paraId="6AD7A18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D5DD4A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3B4AFB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5C5C2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EB998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011451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Ставки НДС</w:t>
            </w:r>
          </w:p>
        </w:tc>
        <w:tc>
          <w:tcPr>
            <w:tcW w:w="669" w:type="pct"/>
            <w:shd w:val="clear" w:color="auto" w:fill="auto"/>
            <w:hideMark/>
          </w:tcPr>
          <w:p w14:paraId="03980B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8DA943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DD1EA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2913BF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Выручка по деятельности с основной системой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75B4407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F195A5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2AAB781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F2A3AC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21DE8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306367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Ставки НДС</w:t>
            </w:r>
          </w:p>
        </w:tc>
        <w:tc>
          <w:tcPr>
            <w:tcW w:w="669" w:type="pct"/>
            <w:shd w:val="clear" w:color="auto" w:fill="auto"/>
            <w:hideMark/>
          </w:tcPr>
          <w:p w14:paraId="7080661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Номенклатура</w:t>
            </w:r>
          </w:p>
        </w:tc>
      </w:tr>
      <w:tr w:rsidR="00AE5022" w:rsidRPr="00EF6E42" w14:paraId="2A051971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47503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90.02</w:t>
            </w:r>
          </w:p>
        </w:tc>
        <w:tc>
          <w:tcPr>
            <w:tcW w:w="1759" w:type="pct"/>
            <w:shd w:val="clear" w:color="auto" w:fill="auto"/>
            <w:hideMark/>
          </w:tcPr>
          <w:p w14:paraId="582693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Себестоимость продаж</w:t>
            </w:r>
          </w:p>
        </w:tc>
        <w:tc>
          <w:tcPr>
            <w:tcW w:w="184" w:type="pct"/>
            <w:shd w:val="clear" w:color="auto" w:fill="auto"/>
            <w:hideMark/>
          </w:tcPr>
          <w:p w14:paraId="5AFAE42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60F836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C3030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D1C4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D6372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3B33D2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E122AE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9399E54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20ADD4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90.02.1</w:t>
            </w:r>
          </w:p>
        </w:tc>
        <w:tc>
          <w:tcPr>
            <w:tcW w:w="1759" w:type="pct"/>
            <w:shd w:val="clear" w:color="auto" w:fill="auto"/>
            <w:hideMark/>
          </w:tcPr>
          <w:p w14:paraId="47AAD6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Себестоимость продаж по деятельности с основной системой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7FF67F5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E7F564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61E252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D8351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1D7DF2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7197934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EF933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517139F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527BB46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90.03</w:t>
            </w:r>
          </w:p>
        </w:tc>
        <w:tc>
          <w:tcPr>
            <w:tcW w:w="1759" w:type="pct"/>
            <w:shd w:val="clear" w:color="auto" w:fill="auto"/>
            <w:hideMark/>
          </w:tcPr>
          <w:p w14:paraId="6EC50D5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 на добавленную стоимость</w:t>
            </w:r>
          </w:p>
        </w:tc>
        <w:tc>
          <w:tcPr>
            <w:tcW w:w="184" w:type="pct"/>
            <w:shd w:val="clear" w:color="auto" w:fill="auto"/>
            <w:hideMark/>
          </w:tcPr>
          <w:p w14:paraId="189CA8D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D0697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0EFD1D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B51D6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DA3E1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4301D9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Ставки НДС</w:t>
            </w:r>
          </w:p>
        </w:tc>
        <w:tc>
          <w:tcPr>
            <w:tcW w:w="669" w:type="pct"/>
            <w:shd w:val="clear" w:color="auto" w:fill="auto"/>
            <w:hideMark/>
          </w:tcPr>
          <w:p w14:paraId="3909B95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97AAB1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15881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90.07</w:t>
            </w:r>
          </w:p>
        </w:tc>
        <w:tc>
          <w:tcPr>
            <w:tcW w:w="1759" w:type="pct"/>
            <w:shd w:val="clear" w:color="auto" w:fill="auto"/>
            <w:hideMark/>
          </w:tcPr>
          <w:p w14:paraId="5B640A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 на продажу</w:t>
            </w:r>
          </w:p>
        </w:tc>
        <w:tc>
          <w:tcPr>
            <w:tcW w:w="184" w:type="pct"/>
            <w:shd w:val="clear" w:color="auto" w:fill="auto"/>
            <w:hideMark/>
          </w:tcPr>
          <w:p w14:paraId="2806340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1059E4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F9689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D1B31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74F036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D439D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60F71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CA4CBD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20308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90.07.1</w:t>
            </w:r>
          </w:p>
        </w:tc>
        <w:tc>
          <w:tcPr>
            <w:tcW w:w="1759" w:type="pct"/>
            <w:shd w:val="clear" w:color="auto" w:fill="auto"/>
            <w:hideMark/>
          </w:tcPr>
          <w:p w14:paraId="796E7F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на продажу по деятельности с основной системой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1F0FAD7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77F7D8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0FFC48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23BE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95C4C3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64E4B0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44957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2EF04F5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92E2ED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90.08</w:t>
            </w:r>
          </w:p>
        </w:tc>
        <w:tc>
          <w:tcPr>
            <w:tcW w:w="1759" w:type="pct"/>
            <w:shd w:val="clear" w:color="auto" w:fill="auto"/>
            <w:hideMark/>
          </w:tcPr>
          <w:p w14:paraId="5BC889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Управленческие расходы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3757D2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F25DD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AA15FA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BE0797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DA1A4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D213E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F600D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C142E9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469DEB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90.08.1</w:t>
            </w:r>
          </w:p>
        </w:tc>
        <w:tc>
          <w:tcPr>
            <w:tcW w:w="1759" w:type="pct"/>
            <w:shd w:val="clear" w:color="auto" w:fill="auto"/>
            <w:hideMark/>
          </w:tcPr>
          <w:p w14:paraId="334FD0A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Управленческие расходы по деятельности с основной системой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1803881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A884E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A27C41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29B29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586CC3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F54DD9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5C545D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6158D10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D4CB55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90.09</w:t>
            </w:r>
          </w:p>
        </w:tc>
        <w:tc>
          <w:tcPr>
            <w:tcW w:w="1759" w:type="pct"/>
            <w:shd w:val="clear" w:color="auto" w:fill="auto"/>
            <w:hideMark/>
          </w:tcPr>
          <w:p w14:paraId="32D4C96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Прибыль / убыток от продаж</w:t>
            </w:r>
          </w:p>
        </w:tc>
        <w:tc>
          <w:tcPr>
            <w:tcW w:w="184" w:type="pct"/>
            <w:shd w:val="clear" w:color="auto" w:fill="auto"/>
            <w:hideMark/>
          </w:tcPr>
          <w:p w14:paraId="2840551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70DC5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670C1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EAE5A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1C6FB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Номенклатурные группы</w:t>
            </w:r>
          </w:p>
        </w:tc>
        <w:tc>
          <w:tcPr>
            <w:tcW w:w="691" w:type="pct"/>
            <w:shd w:val="clear" w:color="auto" w:fill="auto"/>
            <w:hideMark/>
          </w:tcPr>
          <w:p w14:paraId="2998B3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23A6A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A495DBA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33D19EB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1759" w:type="pct"/>
            <w:shd w:val="clear" w:color="auto" w:fill="auto"/>
            <w:hideMark/>
          </w:tcPr>
          <w:p w14:paraId="0BC2AE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Прочие доходы и расходы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46B5935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EE19FC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0BAAFB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4F2E7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5A612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Прочие доходы и расходы</w:t>
            </w:r>
          </w:p>
        </w:tc>
        <w:tc>
          <w:tcPr>
            <w:tcW w:w="691" w:type="pct"/>
            <w:shd w:val="clear" w:color="auto" w:fill="auto"/>
            <w:hideMark/>
          </w:tcPr>
          <w:p w14:paraId="3F0D61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F51A58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4D24E71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B9D8F4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91.01</w:t>
            </w:r>
          </w:p>
        </w:tc>
        <w:tc>
          <w:tcPr>
            <w:tcW w:w="1759" w:type="pct"/>
            <w:shd w:val="clear" w:color="auto" w:fill="auto"/>
            <w:hideMark/>
          </w:tcPr>
          <w:p w14:paraId="168F31A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доходы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0E707B7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C3CFC4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1AA772F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4F2E7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5AF495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Прочие доходы и расходы</w:t>
            </w:r>
          </w:p>
        </w:tc>
        <w:tc>
          <w:tcPr>
            <w:tcW w:w="691" w:type="pct"/>
            <w:shd w:val="clear" w:color="auto" w:fill="auto"/>
            <w:hideMark/>
          </w:tcPr>
          <w:p w14:paraId="009D78D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Реализуемые активы</w:t>
            </w:r>
          </w:p>
        </w:tc>
        <w:tc>
          <w:tcPr>
            <w:tcW w:w="669" w:type="pct"/>
            <w:shd w:val="clear" w:color="auto" w:fill="auto"/>
            <w:hideMark/>
          </w:tcPr>
          <w:p w14:paraId="343232C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C32AF3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317FD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91.02</w:t>
            </w:r>
          </w:p>
        </w:tc>
        <w:tc>
          <w:tcPr>
            <w:tcW w:w="1759" w:type="pct"/>
            <w:shd w:val="clear" w:color="auto" w:fill="auto"/>
            <w:hideMark/>
          </w:tcPr>
          <w:p w14:paraId="1A6DEB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05F9194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04B545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4EEFE0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F9558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F5E98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Прочие доходы и расходы</w:t>
            </w:r>
          </w:p>
        </w:tc>
        <w:tc>
          <w:tcPr>
            <w:tcW w:w="691" w:type="pct"/>
            <w:shd w:val="clear" w:color="auto" w:fill="auto"/>
            <w:hideMark/>
          </w:tcPr>
          <w:p w14:paraId="0AFDE0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Реализуемые активы</w:t>
            </w:r>
          </w:p>
        </w:tc>
        <w:tc>
          <w:tcPr>
            <w:tcW w:w="669" w:type="pct"/>
            <w:shd w:val="clear" w:color="auto" w:fill="auto"/>
            <w:hideMark/>
          </w:tcPr>
          <w:p w14:paraId="48A064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EA1707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F787A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91.09</w:t>
            </w:r>
          </w:p>
        </w:tc>
        <w:tc>
          <w:tcPr>
            <w:tcW w:w="1759" w:type="pct"/>
            <w:shd w:val="clear" w:color="auto" w:fill="auto"/>
            <w:hideMark/>
          </w:tcPr>
          <w:p w14:paraId="5C0B7E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Сальдо прочих доходов и расходов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400E91D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9FDCF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916FE9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232CA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18B33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Прочие доходы и расходы</w:t>
            </w:r>
          </w:p>
        </w:tc>
        <w:tc>
          <w:tcPr>
            <w:tcW w:w="691" w:type="pct"/>
            <w:shd w:val="clear" w:color="auto" w:fill="auto"/>
            <w:hideMark/>
          </w:tcPr>
          <w:p w14:paraId="344D02E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975FE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E1B429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264D40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94</w:t>
            </w:r>
          </w:p>
        </w:tc>
        <w:tc>
          <w:tcPr>
            <w:tcW w:w="1759" w:type="pct"/>
            <w:shd w:val="clear" w:color="auto" w:fill="auto"/>
            <w:hideMark/>
          </w:tcPr>
          <w:p w14:paraId="51271D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Недостачи и потери от порчи ценностей</w:t>
            </w:r>
          </w:p>
        </w:tc>
        <w:tc>
          <w:tcPr>
            <w:tcW w:w="184" w:type="pct"/>
            <w:shd w:val="clear" w:color="auto" w:fill="auto"/>
            <w:hideMark/>
          </w:tcPr>
          <w:p w14:paraId="649D2B5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C94337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C87696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1E329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2C0A2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317F4D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918F9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74C81D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6D630C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1759" w:type="pct"/>
            <w:shd w:val="clear" w:color="auto" w:fill="auto"/>
            <w:hideMark/>
          </w:tcPr>
          <w:p w14:paraId="721B578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1DF8D5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E2ABB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865DD9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6F2569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9F111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91" w:type="pct"/>
            <w:shd w:val="clear" w:color="auto" w:fill="auto"/>
            <w:hideMark/>
          </w:tcPr>
          <w:p w14:paraId="40413C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1C540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77BBF62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D1E789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97.01</w:t>
            </w:r>
          </w:p>
        </w:tc>
        <w:tc>
          <w:tcPr>
            <w:tcW w:w="1759" w:type="pct"/>
            <w:shd w:val="clear" w:color="auto" w:fill="auto"/>
            <w:hideMark/>
          </w:tcPr>
          <w:p w14:paraId="5504FE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на оплату труда будущих периодов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3B91AC0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E817AC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851311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DD5FE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584D9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91" w:type="pct"/>
            <w:shd w:val="clear" w:color="auto" w:fill="auto"/>
            <w:hideMark/>
          </w:tcPr>
          <w:p w14:paraId="749D50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69" w:type="pct"/>
            <w:shd w:val="clear" w:color="auto" w:fill="auto"/>
            <w:hideMark/>
          </w:tcPr>
          <w:p w14:paraId="523935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C4DAB79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0DFB26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97.02</w:t>
            </w:r>
          </w:p>
        </w:tc>
        <w:tc>
          <w:tcPr>
            <w:tcW w:w="1759" w:type="pct"/>
            <w:shd w:val="clear" w:color="auto" w:fill="auto"/>
            <w:hideMark/>
          </w:tcPr>
          <w:p w14:paraId="20CAF6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 на добровольное страхование работников</w:t>
            </w:r>
          </w:p>
        </w:tc>
        <w:tc>
          <w:tcPr>
            <w:tcW w:w="184" w:type="pct"/>
            <w:shd w:val="clear" w:color="auto" w:fill="auto"/>
            <w:hideMark/>
          </w:tcPr>
          <w:p w14:paraId="2557B1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037E25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AF21B7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515C6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F5C643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91" w:type="pct"/>
            <w:shd w:val="clear" w:color="auto" w:fill="auto"/>
            <w:hideMark/>
          </w:tcPr>
          <w:p w14:paraId="667CD3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69" w:type="pct"/>
            <w:shd w:val="clear" w:color="auto" w:fill="auto"/>
            <w:hideMark/>
          </w:tcPr>
          <w:p w14:paraId="5DBED0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3CA83F3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AB839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97.21</w:t>
            </w:r>
          </w:p>
        </w:tc>
        <w:tc>
          <w:tcPr>
            <w:tcW w:w="1759" w:type="pct"/>
            <w:shd w:val="clear" w:color="auto" w:fill="auto"/>
            <w:hideMark/>
          </w:tcPr>
          <w:p w14:paraId="188920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расходы будущих периодов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5FB37DD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3F09F0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1112F7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B5718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75AE8B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Расходы будущих периодов</w:t>
            </w:r>
          </w:p>
        </w:tc>
        <w:tc>
          <w:tcPr>
            <w:tcW w:w="691" w:type="pct"/>
            <w:shd w:val="clear" w:color="auto" w:fill="auto"/>
            <w:hideMark/>
          </w:tcPr>
          <w:p w14:paraId="259E609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7ED40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51F0648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B34F78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1759" w:type="pct"/>
            <w:shd w:val="clear" w:color="auto" w:fill="auto"/>
            <w:hideMark/>
          </w:tcPr>
          <w:p w14:paraId="7A084E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Доходы будущих периодов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2BC041B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9A683F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4217D2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3CC67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3B86E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58499C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B0BF76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75781F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240C6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98.01</w:t>
            </w:r>
          </w:p>
        </w:tc>
        <w:tc>
          <w:tcPr>
            <w:tcW w:w="1759" w:type="pct"/>
            <w:shd w:val="clear" w:color="auto" w:fill="auto"/>
            <w:hideMark/>
          </w:tcPr>
          <w:p w14:paraId="79FEC9B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Доходы, полученные в счет будущих периодов</w:t>
            </w:r>
          </w:p>
        </w:tc>
        <w:tc>
          <w:tcPr>
            <w:tcW w:w="184" w:type="pct"/>
            <w:shd w:val="clear" w:color="auto" w:fill="auto"/>
            <w:hideMark/>
          </w:tcPr>
          <w:p w14:paraId="3E8E565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5940D9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BDB4C7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710C0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18C531B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Доходы будущих периодов</w:t>
            </w:r>
          </w:p>
        </w:tc>
        <w:tc>
          <w:tcPr>
            <w:tcW w:w="691" w:type="pct"/>
            <w:shd w:val="clear" w:color="auto" w:fill="auto"/>
            <w:hideMark/>
          </w:tcPr>
          <w:p w14:paraId="6010099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69" w:type="pct"/>
            <w:shd w:val="clear" w:color="auto" w:fill="auto"/>
            <w:hideMark/>
          </w:tcPr>
          <w:p w14:paraId="624E0D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</w:tr>
      <w:tr w:rsidR="00AE5022" w:rsidRPr="00EF6E42" w14:paraId="62C400A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2321BD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98.02</w:t>
            </w:r>
          </w:p>
        </w:tc>
        <w:tc>
          <w:tcPr>
            <w:tcW w:w="1759" w:type="pct"/>
            <w:shd w:val="clear" w:color="auto" w:fill="auto"/>
            <w:hideMark/>
          </w:tcPr>
          <w:p w14:paraId="6063E0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729C4D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15CE78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42BCF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FD2EBD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9AE6FA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3FEE7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5149C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82C1AC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145A356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98.03</w:t>
            </w:r>
          </w:p>
        </w:tc>
        <w:tc>
          <w:tcPr>
            <w:tcW w:w="1759" w:type="pct"/>
            <w:shd w:val="clear" w:color="auto" w:fill="auto"/>
            <w:hideMark/>
          </w:tcPr>
          <w:p w14:paraId="63BF7A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Предстоящие поступления по недостачам, выявленным за прошлые годы</w:t>
            </w:r>
          </w:p>
        </w:tc>
        <w:tc>
          <w:tcPr>
            <w:tcW w:w="184" w:type="pct"/>
            <w:shd w:val="clear" w:color="auto" w:fill="auto"/>
            <w:hideMark/>
          </w:tcPr>
          <w:p w14:paraId="43C673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F3923E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E2213E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C6262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56403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08F807F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E55AF2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49C9A15" w14:textId="77777777" w:rsidTr="00AE5022">
        <w:trPr>
          <w:trHeight w:val="867"/>
        </w:trPr>
        <w:tc>
          <w:tcPr>
            <w:tcW w:w="358" w:type="pct"/>
            <w:shd w:val="clear" w:color="auto" w:fill="auto"/>
            <w:hideMark/>
          </w:tcPr>
          <w:p w14:paraId="3F0CB21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98.04</w:t>
            </w:r>
          </w:p>
        </w:tc>
        <w:tc>
          <w:tcPr>
            <w:tcW w:w="1759" w:type="pct"/>
            <w:shd w:val="clear" w:color="auto" w:fill="auto"/>
            <w:hideMark/>
          </w:tcPr>
          <w:p w14:paraId="6519F0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Разница между суммой, подлежащей взысканию с виновных лиц, и балансовой стоимостью по недостачам ценностей</w:t>
            </w:r>
          </w:p>
        </w:tc>
        <w:tc>
          <w:tcPr>
            <w:tcW w:w="184" w:type="pct"/>
            <w:shd w:val="clear" w:color="auto" w:fill="auto"/>
            <w:hideMark/>
          </w:tcPr>
          <w:p w14:paraId="2F303DA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8B922B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176203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BBEFE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793E0A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  <w:tc>
          <w:tcPr>
            <w:tcW w:w="691" w:type="pct"/>
            <w:shd w:val="clear" w:color="auto" w:fill="auto"/>
            <w:hideMark/>
          </w:tcPr>
          <w:p w14:paraId="5C2A375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A9942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4605BA6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46D001C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759" w:type="pct"/>
            <w:shd w:val="clear" w:color="auto" w:fill="auto"/>
            <w:hideMark/>
          </w:tcPr>
          <w:p w14:paraId="34E1FE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Прибыли и убытки</w:t>
            </w:r>
          </w:p>
        </w:tc>
        <w:tc>
          <w:tcPr>
            <w:tcW w:w="184" w:type="pct"/>
            <w:shd w:val="clear" w:color="auto" w:fill="auto"/>
            <w:hideMark/>
          </w:tcPr>
          <w:p w14:paraId="5CDCE84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1C6FF2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A37201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FD79AB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D56BE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3DC457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46290F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14BF4A4C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2FA8DC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99.01</w:t>
            </w:r>
          </w:p>
        </w:tc>
        <w:tc>
          <w:tcPr>
            <w:tcW w:w="1759" w:type="pct"/>
            <w:shd w:val="clear" w:color="auto" w:fill="auto"/>
            <w:hideMark/>
          </w:tcPr>
          <w:p w14:paraId="7C13815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Прибыли и убытки от хозяйственной деятельности (за исключением налога на прибыль)</w:t>
            </w:r>
          </w:p>
        </w:tc>
        <w:tc>
          <w:tcPr>
            <w:tcW w:w="184" w:type="pct"/>
            <w:shd w:val="clear" w:color="auto" w:fill="auto"/>
            <w:hideMark/>
          </w:tcPr>
          <w:p w14:paraId="1355BC0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B1B0EB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81068D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89291D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9F2A6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(об) Прибыли и убытки</w:t>
            </w:r>
          </w:p>
        </w:tc>
        <w:tc>
          <w:tcPr>
            <w:tcW w:w="691" w:type="pct"/>
            <w:shd w:val="clear" w:color="auto" w:fill="auto"/>
            <w:hideMark/>
          </w:tcPr>
          <w:p w14:paraId="4CFD6B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1012A4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2C4532A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992060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41FEDC4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Прибыли и убытки по деятельности с основной системой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6955EC3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0547C1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42A0E7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3C7AED3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52EA16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(об) Прибыли и убытки</w:t>
            </w:r>
          </w:p>
        </w:tc>
        <w:tc>
          <w:tcPr>
            <w:tcW w:w="691" w:type="pct"/>
            <w:shd w:val="clear" w:color="auto" w:fill="auto"/>
            <w:hideMark/>
          </w:tcPr>
          <w:p w14:paraId="795F41E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670464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5342409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5B57C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99.02</w:t>
            </w:r>
          </w:p>
        </w:tc>
        <w:tc>
          <w:tcPr>
            <w:tcW w:w="1759" w:type="pct"/>
            <w:shd w:val="clear" w:color="auto" w:fill="auto"/>
            <w:hideMark/>
          </w:tcPr>
          <w:p w14:paraId="4E8649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Налог на прибыль</w:t>
            </w:r>
          </w:p>
        </w:tc>
        <w:tc>
          <w:tcPr>
            <w:tcW w:w="184" w:type="pct"/>
            <w:shd w:val="clear" w:color="auto" w:fill="auto"/>
            <w:hideMark/>
          </w:tcPr>
          <w:p w14:paraId="10BB66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04745A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49473F2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D4F8D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FFBC08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816C7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CF8F0A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43D2EC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C57350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99.02.1</w:t>
            </w:r>
          </w:p>
        </w:tc>
        <w:tc>
          <w:tcPr>
            <w:tcW w:w="1759" w:type="pct"/>
            <w:shd w:val="clear" w:color="auto" w:fill="auto"/>
            <w:hideMark/>
          </w:tcPr>
          <w:p w14:paraId="089B0E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Условный расход по налогу на прибыль</w:t>
            </w:r>
          </w:p>
        </w:tc>
        <w:tc>
          <w:tcPr>
            <w:tcW w:w="184" w:type="pct"/>
            <w:shd w:val="clear" w:color="auto" w:fill="auto"/>
            <w:hideMark/>
          </w:tcPr>
          <w:p w14:paraId="3F755E3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4ABFE4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546E0A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2B245D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2D22D4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2C48DC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235C7C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1543EB44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1A383ED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99.02.2</w:t>
            </w:r>
          </w:p>
        </w:tc>
        <w:tc>
          <w:tcPr>
            <w:tcW w:w="1759" w:type="pct"/>
            <w:shd w:val="clear" w:color="auto" w:fill="auto"/>
            <w:hideMark/>
          </w:tcPr>
          <w:p w14:paraId="7ACFB7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Условный доход по налогу на прибыль</w:t>
            </w:r>
          </w:p>
        </w:tc>
        <w:tc>
          <w:tcPr>
            <w:tcW w:w="184" w:type="pct"/>
            <w:shd w:val="clear" w:color="auto" w:fill="auto"/>
            <w:hideMark/>
          </w:tcPr>
          <w:p w14:paraId="0DD0595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D01234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FB2E9C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0DBF5DB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017B416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087B81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1AD6D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616157C2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9A5551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99.02.3</w:t>
            </w:r>
          </w:p>
        </w:tc>
        <w:tc>
          <w:tcPr>
            <w:tcW w:w="1759" w:type="pct"/>
            <w:shd w:val="clear" w:color="auto" w:fill="auto"/>
            <w:hideMark/>
          </w:tcPr>
          <w:p w14:paraId="06BE0E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Постоянное налоговое обязательство</w:t>
            </w:r>
          </w:p>
        </w:tc>
        <w:tc>
          <w:tcPr>
            <w:tcW w:w="184" w:type="pct"/>
            <w:shd w:val="clear" w:color="auto" w:fill="auto"/>
            <w:hideMark/>
          </w:tcPr>
          <w:p w14:paraId="443E1D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E0C5BF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B30BA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76D653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AD15CA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CDC52C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B615E0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F1AB5D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E709B3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99.02.4</w:t>
            </w:r>
          </w:p>
        </w:tc>
        <w:tc>
          <w:tcPr>
            <w:tcW w:w="1759" w:type="pct"/>
            <w:shd w:val="clear" w:color="auto" w:fill="auto"/>
            <w:hideMark/>
          </w:tcPr>
          <w:p w14:paraId="71009DB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Пересчет отложенных налоговых активов и обязательств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3FAE9F6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9257E3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E6706D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717EA5F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2B3087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4957CAF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48123F7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6CF786A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EBED6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99.03</w:t>
            </w:r>
          </w:p>
        </w:tc>
        <w:tc>
          <w:tcPr>
            <w:tcW w:w="1759" w:type="pct"/>
            <w:shd w:val="clear" w:color="auto" w:fill="auto"/>
            <w:hideMark/>
          </w:tcPr>
          <w:p w14:paraId="3A3C39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Налоговые санкции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336D1B8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BC5C44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D071D5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4FDC5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68D098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BB322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23A04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614980F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004B46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99.09</w:t>
            </w:r>
          </w:p>
        </w:tc>
        <w:tc>
          <w:tcPr>
            <w:tcW w:w="1759" w:type="pct"/>
            <w:shd w:val="clear" w:color="auto" w:fill="auto"/>
            <w:hideMark/>
          </w:tcPr>
          <w:p w14:paraId="62E1A3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Прочие прибыли и убытки</w:t>
            </w:r>
          </w:p>
        </w:tc>
        <w:tc>
          <w:tcPr>
            <w:tcW w:w="184" w:type="pct"/>
            <w:shd w:val="clear" w:color="auto" w:fill="auto"/>
            <w:hideMark/>
          </w:tcPr>
          <w:p w14:paraId="0550C9C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759229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191ED0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563DFE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235A5F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5D1285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A889D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B25E354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6F1A5E7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59" w:type="pct"/>
            <w:shd w:val="clear" w:color="auto" w:fill="auto"/>
            <w:hideMark/>
          </w:tcPr>
          <w:p w14:paraId="61A73EC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Вспомогательный счет</w:t>
            </w:r>
          </w:p>
        </w:tc>
        <w:tc>
          <w:tcPr>
            <w:tcW w:w="184" w:type="pct"/>
            <w:shd w:val="clear" w:color="auto" w:fill="auto"/>
            <w:hideMark/>
          </w:tcPr>
          <w:p w14:paraId="6820CEE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DAD857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4E656D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639E2E7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668E2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40C216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0EFD0B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0DFFBC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78EDCD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001</w:t>
            </w:r>
          </w:p>
        </w:tc>
        <w:tc>
          <w:tcPr>
            <w:tcW w:w="1759" w:type="pct"/>
            <w:shd w:val="clear" w:color="auto" w:fill="auto"/>
            <w:hideMark/>
          </w:tcPr>
          <w:p w14:paraId="7EBBF1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Арендованные основные средства</w:t>
            </w:r>
          </w:p>
        </w:tc>
        <w:tc>
          <w:tcPr>
            <w:tcW w:w="184" w:type="pct"/>
            <w:shd w:val="clear" w:color="auto" w:fill="auto"/>
            <w:hideMark/>
          </w:tcPr>
          <w:p w14:paraId="0B3979A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6FBFC1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C01E53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FC2CB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EFBCAC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C9F62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49A3EDA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67676E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BCBB7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002</w:t>
            </w:r>
          </w:p>
        </w:tc>
        <w:tc>
          <w:tcPr>
            <w:tcW w:w="1759" w:type="pct"/>
            <w:shd w:val="clear" w:color="auto" w:fill="auto"/>
            <w:hideMark/>
          </w:tcPr>
          <w:p w14:paraId="7156DC2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Товарно-материальные ценности, принятые на ответственное хранение</w:t>
            </w:r>
          </w:p>
        </w:tc>
        <w:tc>
          <w:tcPr>
            <w:tcW w:w="184" w:type="pct"/>
            <w:shd w:val="clear" w:color="auto" w:fill="auto"/>
            <w:hideMark/>
          </w:tcPr>
          <w:p w14:paraId="2C48DC9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242B89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4AF38E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1264E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15A74CD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E3C16C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724259A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83DBC1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9BCFCF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003</w:t>
            </w:r>
          </w:p>
        </w:tc>
        <w:tc>
          <w:tcPr>
            <w:tcW w:w="1759" w:type="pct"/>
            <w:shd w:val="clear" w:color="auto" w:fill="auto"/>
            <w:hideMark/>
          </w:tcPr>
          <w:p w14:paraId="2242A49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Материалы, принятые в переработку</w:t>
            </w:r>
          </w:p>
        </w:tc>
        <w:tc>
          <w:tcPr>
            <w:tcW w:w="184" w:type="pct"/>
            <w:shd w:val="clear" w:color="auto" w:fill="auto"/>
            <w:hideMark/>
          </w:tcPr>
          <w:p w14:paraId="71B0380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06226D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20796F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DC8E00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E470D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6E6D11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2FF154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CA71FBD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53667F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003.01</w:t>
            </w:r>
          </w:p>
        </w:tc>
        <w:tc>
          <w:tcPr>
            <w:tcW w:w="1759" w:type="pct"/>
            <w:shd w:val="clear" w:color="auto" w:fill="auto"/>
            <w:hideMark/>
          </w:tcPr>
          <w:p w14:paraId="1E4757D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Материалы на складе</w:t>
            </w:r>
          </w:p>
        </w:tc>
        <w:tc>
          <w:tcPr>
            <w:tcW w:w="184" w:type="pct"/>
            <w:shd w:val="clear" w:color="auto" w:fill="auto"/>
            <w:hideMark/>
          </w:tcPr>
          <w:p w14:paraId="320155F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84B47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7B0BC5D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0DB0F0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81722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0AA43A8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5966827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7C7AC1B7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27964B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003.02</w:t>
            </w:r>
          </w:p>
        </w:tc>
        <w:tc>
          <w:tcPr>
            <w:tcW w:w="1759" w:type="pct"/>
            <w:shd w:val="clear" w:color="auto" w:fill="auto"/>
            <w:hideMark/>
          </w:tcPr>
          <w:p w14:paraId="461965C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Материалы, переданные в производство</w:t>
            </w:r>
          </w:p>
        </w:tc>
        <w:tc>
          <w:tcPr>
            <w:tcW w:w="184" w:type="pct"/>
            <w:shd w:val="clear" w:color="auto" w:fill="auto"/>
            <w:hideMark/>
          </w:tcPr>
          <w:p w14:paraId="5763081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D3B4BE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6DBB11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25248BF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61AD58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E7D8DF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41BCA10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C8C04C5" w14:textId="77777777" w:rsidTr="00AE5022">
        <w:trPr>
          <w:trHeight w:val="450"/>
        </w:trPr>
        <w:tc>
          <w:tcPr>
            <w:tcW w:w="358" w:type="pct"/>
            <w:shd w:val="clear" w:color="auto" w:fill="auto"/>
            <w:hideMark/>
          </w:tcPr>
          <w:p w14:paraId="0C6675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003.03</w:t>
            </w:r>
          </w:p>
        </w:tc>
        <w:tc>
          <w:tcPr>
            <w:tcW w:w="1759" w:type="pct"/>
            <w:shd w:val="clear" w:color="auto" w:fill="auto"/>
            <w:hideMark/>
          </w:tcPr>
          <w:p w14:paraId="51B4B33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Материалы, переданные в переработку</w:t>
            </w:r>
          </w:p>
        </w:tc>
        <w:tc>
          <w:tcPr>
            <w:tcW w:w="184" w:type="pct"/>
            <w:shd w:val="clear" w:color="auto" w:fill="auto"/>
            <w:hideMark/>
          </w:tcPr>
          <w:p w14:paraId="1C4D0BA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52C5772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7C794A2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541E36A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262343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31E5B8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54E5BC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32303EE8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729FA4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005</w:t>
            </w:r>
          </w:p>
        </w:tc>
        <w:tc>
          <w:tcPr>
            <w:tcW w:w="1759" w:type="pct"/>
            <w:shd w:val="clear" w:color="auto" w:fill="auto"/>
            <w:hideMark/>
          </w:tcPr>
          <w:p w14:paraId="71821EE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Оборудование, принятое для монтажа</w:t>
            </w:r>
          </w:p>
        </w:tc>
        <w:tc>
          <w:tcPr>
            <w:tcW w:w="184" w:type="pct"/>
            <w:shd w:val="clear" w:color="auto" w:fill="auto"/>
            <w:hideMark/>
          </w:tcPr>
          <w:p w14:paraId="27E8098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BC2BE97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491656F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7912E65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51C9D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15D44E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69" w:type="pct"/>
            <w:shd w:val="clear" w:color="auto" w:fill="auto"/>
            <w:hideMark/>
          </w:tcPr>
          <w:p w14:paraId="0CC665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486756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FEA23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006</w:t>
            </w:r>
          </w:p>
        </w:tc>
        <w:tc>
          <w:tcPr>
            <w:tcW w:w="1759" w:type="pct"/>
            <w:shd w:val="clear" w:color="auto" w:fill="auto"/>
            <w:hideMark/>
          </w:tcPr>
          <w:p w14:paraId="54646B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Бланки строгой отчетности</w:t>
            </w:r>
          </w:p>
        </w:tc>
        <w:tc>
          <w:tcPr>
            <w:tcW w:w="184" w:type="pct"/>
            <w:shd w:val="clear" w:color="auto" w:fill="auto"/>
            <w:hideMark/>
          </w:tcPr>
          <w:p w14:paraId="2B89E70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471D6A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7E44CB5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038A5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0834559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Бланки строгой отчетности</w:t>
            </w:r>
          </w:p>
        </w:tc>
        <w:tc>
          <w:tcPr>
            <w:tcW w:w="691" w:type="pct"/>
            <w:shd w:val="clear" w:color="auto" w:fill="auto"/>
            <w:hideMark/>
          </w:tcPr>
          <w:p w14:paraId="5AC33D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669" w:type="pct"/>
            <w:shd w:val="clear" w:color="auto" w:fill="auto"/>
            <w:hideMark/>
          </w:tcPr>
          <w:p w14:paraId="0F171B7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30772C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552FF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007</w:t>
            </w:r>
          </w:p>
        </w:tc>
        <w:tc>
          <w:tcPr>
            <w:tcW w:w="1759" w:type="pct"/>
            <w:shd w:val="clear" w:color="auto" w:fill="auto"/>
            <w:hideMark/>
          </w:tcPr>
          <w:p w14:paraId="4C193C1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Списанная в убыток задолженность неплатежеспособных дебиторов</w:t>
            </w:r>
          </w:p>
        </w:tc>
        <w:tc>
          <w:tcPr>
            <w:tcW w:w="184" w:type="pct"/>
            <w:shd w:val="clear" w:color="auto" w:fill="auto"/>
            <w:hideMark/>
          </w:tcPr>
          <w:p w14:paraId="7F22EF4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A428E7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65F9DD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7D36B5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6EEB5E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7EC5CA6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04F340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351DF3E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FCBB14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010</w:t>
            </w:r>
          </w:p>
        </w:tc>
        <w:tc>
          <w:tcPr>
            <w:tcW w:w="1759" w:type="pct"/>
            <w:shd w:val="clear" w:color="auto" w:fill="auto"/>
            <w:hideMark/>
          </w:tcPr>
          <w:p w14:paraId="545DFC3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Износ основных средств</w:t>
            </w:r>
          </w:p>
        </w:tc>
        <w:tc>
          <w:tcPr>
            <w:tcW w:w="184" w:type="pct"/>
            <w:shd w:val="clear" w:color="auto" w:fill="auto"/>
            <w:hideMark/>
          </w:tcPr>
          <w:p w14:paraId="34A0C22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644867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5DE8581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587DBF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80E97B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91" w:type="pct"/>
            <w:shd w:val="clear" w:color="auto" w:fill="auto"/>
            <w:hideMark/>
          </w:tcPr>
          <w:p w14:paraId="22DFA4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8ABD6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1916720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6EE447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011</w:t>
            </w:r>
          </w:p>
        </w:tc>
        <w:tc>
          <w:tcPr>
            <w:tcW w:w="1759" w:type="pct"/>
            <w:shd w:val="clear" w:color="auto" w:fill="auto"/>
            <w:hideMark/>
          </w:tcPr>
          <w:p w14:paraId="1DC43A5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средства, сданные в аренду</w:t>
            </w:r>
          </w:p>
        </w:tc>
        <w:tc>
          <w:tcPr>
            <w:tcW w:w="184" w:type="pct"/>
            <w:shd w:val="clear" w:color="auto" w:fill="auto"/>
            <w:hideMark/>
          </w:tcPr>
          <w:p w14:paraId="0BFF7B5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32BA0F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BCB980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C92F12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C3AEF2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5BF5F18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669" w:type="pct"/>
            <w:shd w:val="clear" w:color="auto" w:fill="auto"/>
            <w:hideMark/>
          </w:tcPr>
          <w:p w14:paraId="053EB4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7602CBF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22E0A3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017</w:t>
            </w:r>
          </w:p>
        </w:tc>
        <w:tc>
          <w:tcPr>
            <w:tcW w:w="1759" w:type="pct"/>
            <w:shd w:val="clear" w:color="auto" w:fill="auto"/>
            <w:hideMark/>
          </w:tcPr>
          <w:p w14:paraId="4B4BE1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42">
              <w:rPr>
                <w:rFonts w:eastAsia="Times New Roman" w:cs="Times New Roman"/>
                <w:sz w:val="20"/>
                <w:szCs w:val="20"/>
              </w:rPr>
              <w:t>НДС_Расчеты</w:t>
            </w:r>
            <w:proofErr w:type="spellEnd"/>
            <w:r w:rsidRPr="00EF6E42">
              <w:rPr>
                <w:rFonts w:eastAsia="Times New Roman" w:cs="Times New Roman"/>
                <w:sz w:val="20"/>
                <w:szCs w:val="20"/>
              </w:rPr>
              <w:t xml:space="preserve"> с бюджетом</w:t>
            </w:r>
          </w:p>
        </w:tc>
        <w:tc>
          <w:tcPr>
            <w:tcW w:w="184" w:type="pct"/>
            <w:shd w:val="clear" w:color="auto" w:fill="auto"/>
            <w:hideMark/>
          </w:tcPr>
          <w:p w14:paraId="391C006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247851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CC9CD3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4D2E5F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9CC1E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Контрагенты</w:t>
            </w:r>
          </w:p>
        </w:tc>
        <w:tc>
          <w:tcPr>
            <w:tcW w:w="691" w:type="pct"/>
            <w:shd w:val="clear" w:color="auto" w:fill="auto"/>
            <w:hideMark/>
          </w:tcPr>
          <w:p w14:paraId="46A94BD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Договоры</w:t>
            </w:r>
          </w:p>
        </w:tc>
        <w:tc>
          <w:tcPr>
            <w:tcW w:w="669" w:type="pct"/>
            <w:shd w:val="clear" w:color="auto" w:fill="auto"/>
            <w:hideMark/>
          </w:tcPr>
          <w:p w14:paraId="67D0913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Виды платежей в бюджет (фонды)</w:t>
            </w:r>
          </w:p>
        </w:tc>
      </w:tr>
      <w:tr w:rsidR="00AE5022" w:rsidRPr="00EF6E42" w14:paraId="2C1C998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4FA16A9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ГТД</w:t>
            </w:r>
          </w:p>
        </w:tc>
        <w:tc>
          <w:tcPr>
            <w:tcW w:w="1759" w:type="pct"/>
            <w:shd w:val="clear" w:color="auto" w:fill="auto"/>
            <w:hideMark/>
          </w:tcPr>
          <w:p w14:paraId="7E82D6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Учет импортных товаров по номерам ГТД</w:t>
            </w:r>
          </w:p>
        </w:tc>
        <w:tc>
          <w:tcPr>
            <w:tcW w:w="184" w:type="pct"/>
            <w:shd w:val="clear" w:color="auto" w:fill="auto"/>
            <w:hideMark/>
          </w:tcPr>
          <w:p w14:paraId="7C5CACE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A63590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205AC29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54E840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6D08BF1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0396EDA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Номера ГТД</w:t>
            </w:r>
          </w:p>
        </w:tc>
        <w:tc>
          <w:tcPr>
            <w:tcW w:w="669" w:type="pct"/>
            <w:shd w:val="clear" w:color="auto" w:fill="auto"/>
            <w:hideMark/>
          </w:tcPr>
          <w:p w14:paraId="502810E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Страны происхождения</w:t>
            </w:r>
          </w:p>
        </w:tc>
      </w:tr>
      <w:tr w:rsidR="00AE5022" w:rsidRPr="00EF6E42" w14:paraId="039B8422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03B7BD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МЦ</w:t>
            </w:r>
          </w:p>
        </w:tc>
        <w:tc>
          <w:tcPr>
            <w:tcW w:w="1759" w:type="pct"/>
            <w:shd w:val="clear" w:color="auto" w:fill="auto"/>
            <w:hideMark/>
          </w:tcPr>
          <w:p w14:paraId="650A6A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Материальные ценности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5BA0CAF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296F52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3448362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515183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F1E701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DBF8D7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8A381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3F2BD378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028B1B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МЦ.02</w:t>
            </w:r>
          </w:p>
        </w:tc>
        <w:tc>
          <w:tcPr>
            <w:tcW w:w="1759" w:type="pct"/>
            <w:shd w:val="clear" w:color="auto" w:fill="auto"/>
            <w:hideMark/>
          </w:tcPr>
          <w:p w14:paraId="343792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Спецодежда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52E8EAE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C87C30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0F50F49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2FC384D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ACD0DD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2798DF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2EB3B4C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</w:tr>
      <w:tr w:rsidR="00AE5022" w:rsidRPr="00EF6E42" w14:paraId="36C955F3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F5C88E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МЦ.03</w:t>
            </w:r>
          </w:p>
        </w:tc>
        <w:tc>
          <w:tcPr>
            <w:tcW w:w="1759" w:type="pct"/>
            <w:shd w:val="clear" w:color="auto" w:fill="auto"/>
            <w:hideMark/>
          </w:tcPr>
          <w:p w14:paraId="6BFBAA8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EF6E42">
              <w:rPr>
                <w:rFonts w:eastAsia="Times New Roman" w:cs="Times New Roman"/>
                <w:sz w:val="20"/>
                <w:szCs w:val="20"/>
              </w:rPr>
              <w:t>Спецоснастка</w:t>
            </w:r>
            <w:proofErr w:type="spellEnd"/>
            <w:r w:rsidRPr="00EF6E42">
              <w:rPr>
                <w:rFonts w:eastAsia="Times New Roman" w:cs="Times New Roman"/>
                <w:sz w:val="20"/>
                <w:szCs w:val="20"/>
              </w:rPr>
              <w:t xml:space="preserve">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30C9DCE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B2B638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5A95157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246478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3D6148E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58379C1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686CF39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DE7FEEC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4F315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МЦ.04</w:t>
            </w:r>
          </w:p>
        </w:tc>
        <w:tc>
          <w:tcPr>
            <w:tcW w:w="1759" w:type="pct"/>
            <w:shd w:val="clear" w:color="auto" w:fill="auto"/>
            <w:hideMark/>
          </w:tcPr>
          <w:p w14:paraId="5C853CD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Инвентарь и хозяйственные принадлежности в эксплуатации</w:t>
            </w:r>
          </w:p>
        </w:tc>
        <w:tc>
          <w:tcPr>
            <w:tcW w:w="184" w:type="pct"/>
            <w:shd w:val="clear" w:color="auto" w:fill="auto"/>
            <w:hideMark/>
          </w:tcPr>
          <w:p w14:paraId="7E7C907F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BC04A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6AF32B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0DD5146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427C117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2CB744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0DC3DC5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</w:tr>
      <w:tr w:rsidR="00AE5022" w:rsidRPr="00EF6E42" w14:paraId="2B9C9E87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82B620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МЦ.05</w:t>
            </w:r>
          </w:p>
        </w:tc>
        <w:tc>
          <w:tcPr>
            <w:tcW w:w="1759" w:type="pct"/>
            <w:shd w:val="clear" w:color="auto" w:fill="auto"/>
            <w:hideMark/>
          </w:tcPr>
          <w:p w14:paraId="735B71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Спецодежда БУ в запасе</w:t>
            </w:r>
          </w:p>
        </w:tc>
        <w:tc>
          <w:tcPr>
            <w:tcW w:w="184" w:type="pct"/>
            <w:shd w:val="clear" w:color="auto" w:fill="auto"/>
            <w:hideMark/>
          </w:tcPr>
          <w:p w14:paraId="1624748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F973CE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80940C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5607666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74F0D2F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55DA1B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669" w:type="pct"/>
            <w:shd w:val="clear" w:color="auto" w:fill="auto"/>
            <w:hideMark/>
          </w:tcPr>
          <w:p w14:paraId="2B4FB34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00A22751" w14:textId="77777777" w:rsidTr="00AE5022">
        <w:trPr>
          <w:trHeight w:val="237"/>
        </w:trPr>
        <w:tc>
          <w:tcPr>
            <w:tcW w:w="358" w:type="pct"/>
            <w:shd w:val="clear" w:color="auto" w:fill="auto"/>
            <w:hideMark/>
          </w:tcPr>
          <w:p w14:paraId="327A79A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МЦ.06</w:t>
            </w:r>
          </w:p>
        </w:tc>
        <w:tc>
          <w:tcPr>
            <w:tcW w:w="1759" w:type="pct"/>
            <w:shd w:val="clear" w:color="auto" w:fill="auto"/>
            <w:hideMark/>
          </w:tcPr>
          <w:p w14:paraId="1F9B03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Учет СИЗ по партиям</w:t>
            </w:r>
          </w:p>
        </w:tc>
        <w:tc>
          <w:tcPr>
            <w:tcW w:w="184" w:type="pct"/>
            <w:shd w:val="clear" w:color="auto" w:fill="auto"/>
            <w:hideMark/>
          </w:tcPr>
          <w:p w14:paraId="18EF441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E132EC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0F6194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C3581B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BBEA5D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3BED314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</w:t>
            </w:r>
          </w:p>
        </w:tc>
        <w:tc>
          <w:tcPr>
            <w:tcW w:w="669" w:type="pct"/>
            <w:shd w:val="clear" w:color="auto" w:fill="auto"/>
            <w:hideMark/>
          </w:tcPr>
          <w:p w14:paraId="15873FA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Склады</w:t>
            </w:r>
          </w:p>
        </w:tc>
      </w:tr>
      <w:tr w:rsidR="00AE5022" w:rsidRPr="00EF6E42" w14:paraId="7D61F698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67CAF7A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МЦ.07</w:t>
            </w:r>
          </w:p>
        </w:tc>
        <w:tc>
          <w:tcPr>
            <w:tcW w:w="1759" w:type="pct"/>
            <w:shd w:val="clear" w:color="auto" w:fill="auto"/>
            <w:hideMark/>
          </w:tcPr>
          <w:p w14:paraId="708AFE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Норма выдачи СИЗ</w:t>
            </w:r>
          </w:p>
        </w:tc>
        <w:tc>
          <w:tcPr>
            <w:tcW w:w="184" w:type="pct"/>
            <w:shd w:val="clear" w:color="auto" w:fill="auto"/>
            <w:hideMark/>
          </w:tcPr>
          <w:p w14:paraId="1F4AF6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19E69DA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229" w:type="pct"/>
            <w:shd w:val="clear" w:color="auto" w:fill="auto"/>
            <w:hideMark/>
          </w:tcPr>
          <w:p w14:paraId="3F39B4E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23DCE69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691" w:type="pct"/>
            <w:shd w:val="clear" w:color="auto" w:fill="auto"/>
            <w:hideMark/>
          </w:tcPr>
          <w:p w14:paraId="6C871A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Номенклатура</w:t>
            </w:r>
          </w:p>
        </w:tc>
        <w:tc>
          <w:tcPr>
            <w:tcW w:w="691" w:type="pct"/>
            <w:shd w:val="clear" w:color="auto" w:fill="auto"/>
            <w:hideMark/>
          </w:tcPr>
          <w:p w14:paraId="1608E7F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Партии материалов в эксплуатации</w:t>
            </w:r>
          </w:p>
        </w:tc>
        <w:tc>
          <w:tcPr>
            <w:tcW w:w="669" w:type="pct"/>
            <w:shd w:val="clear" w:color="auto" w:fill="auto"/>
            <w:hideMark/>
          </w:tcPr>
          <w:p w14:paraId="6EB6FF0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Работники организаций</w:t>
            </w:r>
          </w:p>
        </w:tc>
      </w:tr>
      <w:tr w:rsidR="00AE5022" w:rsidRPr="00EF6E42" w14:paraId="111474CD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323E23A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МЦ.08</w:t>
            </w:r>
          </w:p>
        </w:tc>
        <w:tc>
          <w:tcPr>
            <w:tcW w:w="1759" w:type="pct"/>
            <w:shd w:val="clear" w:color="auto" w:fill="auto"/>
            <w:hideMark/>
          </w:tcPr>
          <w:p w14:paraId="14E9751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Неисключительные права организации за балансом</w:t>
            </w:r>
          </w:p>
        </w:tc>
        <w:tc>
          <w:tcPr>
            <w:tcW w:w="184" w:type="pct"/>
            <w:shd w:val="clear" w:color="auto" w:fill="auto"/>
            <w:hideMark/>
          </w:tcPr>
          <w:p w14:paraId="5B3D9D2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65C33BB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DD76F3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1CD27B9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</w:t>
            </w:r>
          </w:p>
        </w:tc>
        <w:tc>
          <w:tcPr>
            <w:tcW w:w="691" w:type="pct"/>
            <w:shd w:val="clear" w:color="auto" w:fill="auto"/>
            <w:hideMark/>
          </w:tcPr>
          <w:p w14:paraId="51DCAEF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691" w:type="pct"/>
            <w:shd w:val="clear" w:color="auto" w:fill="auto"/>
            <w:hideMark/>
          </w:tcPr>
          <w:p w14:paraId="1A321D4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0F998F2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2C3EF876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58D19C7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759" w:type="pct"/>
            <w:shd w:val="clear" w:color="auto" w:fill="auto"/>
            <w:hideMark/>
          </w:tcPr>
          <w:p w14:paraId="7C6C3959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" w:type="pct"/>
            <w:shd w:val="clear" w:color="auto" w:fill="auto"/>
            <w:hideMark/>
          </w:tcPr>
          <w:p w14:paraId="5EE10D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ACC3534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72217B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187" w:type="pct"/>
            <w:shd w:val="clear" w:color="auto" w:fill="auto"/>
            <w:hideMark/>
          </w:tcPr>
          <w:p w14:paraId="41F4527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550DA08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06D39B4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EF8DCE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ABEE791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6CE946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</w:t>
            </w:r>
          </w:p>
        </w:tc>
        <w:tc>
          <w:tcPr>
            <w:tcW w:w="1759" w:type="pct"/>
            <w:shd w:val="clear" w:color="auto" w:fill="auto"/>
            <w:hideMark/>
          </w:tcPr>
          <w:p w14:paraId="3E20A6A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Доходы и расходы, не учитываемые в целях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05A585EC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A0F65E2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BC45CF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72ECB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951B0B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6DF62F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188D2B3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4DB2EDFB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8C68DA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НЕ.01</w:t>
            </w:r>
          </w:p>
        </w:tc>
        <w:tc>
          <w:tcPr>
            <w:tcW w:w="1759" w:type="pct"/>
            <w:shd w:val="clear" w:color="auto" w:fill="auto"/>
            <w:hideMark/>
          </w:tcPr>
          <w:p w14:paraId="4436042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Расходы, которые не учтены на основании пунктов 1 - 48 статьи 270 НК</w:t>
            </w:r>
          </w:p>
        </w:tc>
        <w:tc>
          <w:tcPr>
            <w:tcW w:w="184" w:type="pct"/>
            <w:shd w:val="clear" w:color="auto" w:fill="auto"/>
            <w:hideMark/>
          </w:tcPr>
          <w:p w14:paraId="674B4CD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ED00F8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EEF863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5FC578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CB6995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242509B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3BF1FE3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0B06CA7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64609A2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НЕ.01.1</w:t>
            </w:r>
          </w:p>
        </w:tc>
        <w:tc>
          <w:tcPr>
            <w:tcW w:w="1759" w:type="pct"/>
            <w:shd w:val="clear" w:color="auto" w:fill="auto"/>
            <w:hideMark/>
          </w:tcPr>
          <w:p w14:paraId="6906166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Выплаты в пользу физических лиц</w:t>
            </w:r>
          </w:p>
        </w:tc>
        <w:tc>
          <w:tcPr>
            <w:tcW w:w="184" w:type="pct"/>
            <w:shd w:val="clear" w:color="auto" w:fill="auto"/>
            <w:hideMark/>
          </w:tcPr>
          <w:p w14:paraId="2995E6D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76C5071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FADE0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4C86FB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715B0D7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4D21BC2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23CA15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E4E0749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1E92301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НЕ.01.9</w:t>
            </w:r>
          </w:p>
        </w:tc>
        <w:tc>
          <w:tcPr>
            <w:tcW w:w="1759" w:type="pct"/>
            <w:shd w:val="clear" w:color="auto" w:fill="auto"/>
            <w:hideMark/>
          </w:tcPr>
          <w:p w14:paraId="694BBBA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Другие выплаты</w:t>
            </w:r>
          </w:p>
        </w:tc>
        <w:tc>
          <w:tcPr>
            <w:tcW w:w="184" w:type="pct"/>
            <w:shd w:val="clear" w:color="auto" w:fill="auto"/>
            <w:hideMark/>
          </w:tcPr>
          <w:p w14:paraId="196B7CB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B9D54E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DCEC72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0BB2DF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7DE12F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D89C80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9CC510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2D81DEC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27A51C2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НЕ.02</w:t>
            </w:r>
          </w:p>
        </w:tc>
        <w:tc>
          <w:tcPr>
            <w:tcW w:w="1759" w:type="pct"/>
            <w:shd w:val="clear" w:color="auto" w:fill="auto"/>
            <w:hideMark/>
          </w:tcPr>
          <w:p w14:paraId="599F82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Расходы, которые не учтены на основании пункта 49 статьи 270 НК</w:t>
            </w:r>
          </w:p>
        </w:tc>
        <w:tc>
          <w:tcPr>
            <w:tcW w:w="184" w:type="pct"/>
            <w:shd w:val="clear" w:color="auto" w:fill="auto"/>
            <w:hideMark/>
          </w:tcPr>
          <w:p w14:paraId="5756A38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31CB7C68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667074E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0340A01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6149C58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662CAB7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5ABA944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EF6E42">
              <w:rPr>
                <w:rFonts w:eastAsia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5022" w:rsidRPr="00EF6E42" w14:paraId="63C477AA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7800B94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НЕ.02.1</w:t>
            </w:r>
          </w:p>
        </w:tc>
        <w:tc>
          <w:tcPr>
            <w:tcW w:w="1759" w:type="pct"/>
            <w:shd w:val="clear" w:color="auto" w:fill="auto"/>
            <w:hideMark/>
          </w:tcPr>
          <w:p w14:paraId="4ED1C59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Выплаты в пользу физических лиц</w:t>
            </w:r>
          </w:p>
        </w:tc>
        <w:tc>
          <w:tcPr>
            <w:tcW w:w="184" w:type="pct"/>
            <w:shd w:val="clear" w:color="auto" w:fill="auto"/>
            <w:hideMark/>
          </w:tcPr>
          <w:p w14:paraId="609727F9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1E552AD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75A17ACE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4EF1275F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14804F2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1968D39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5896A6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717AC19B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032FAB13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НЕ.02.9</w:t>
            </w:r>
          </w:p>
        </w:tc>
        <w:tc>
          <w:tcPr>
            <w:tcW w:w="1759" w:type="pct"/>
            <w:shd w:val="clear" w:color="auto" w:fill="auto"/>
            <w:hideMark/>
          </w:tcPr>
          <w:p w14:paraId="56C2A41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Другие выплаты</w:t>
            </w:r>
          </w:p>
        </w:tc>
        <w:tc>
          <w:tcPr>
            <w:tcW w:w="184" w:type="pct"/>
            <w:shd w:val="clear" w:color="auto" w:fill="auto"/>
            <w:hideMark/>
          </w:tcPr>
          <w:p w14:paraId="041EA676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26E4B0A5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2E597120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855A188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822AE2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757F0C0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25FCE21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4C5CE557" w14:textId="77777777" w:rsidTr="00AE5022">
        <w:trPr>
          <w:trHeight w:val="657"/>
        </w:trPr>
        <w:tc>
          <w:tcPr>
            <w:tcW w:w="358" w:type="pct"/>
            <w:shd w:val="clear" w:color="auto" w:fill="auto"/>
            <w:hideMark/>
          </w:tcPr>
          <w:p w14:paraId="0D624010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НЕ.03</w:t>
            </w:r>
          </w:p>
        </w:tc>
        <w:tc>
          <w:tcPr>
            <w:tcW w:w="1759" w:type="pct"/>
            <w:shd w:val="clear" w:color="auto" w:fill="auto"/>
            <w:hideMark/>
          </w:tcPr>
          <w:p w14:paraId="0D4056E5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Внереализационные расходы, не учитываемые в целях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785241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06AF0D7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04A4C3A3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3FF1EE2D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3F4B0366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3BCE2BBC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6F70904E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  <w:tr w:rsidR="00AE5022" w:rsidRPr="00EF6E42" w14:paraId="586C4C35" w14:textId="77777777" w:rsidTr="00AE5022">
        <w:trPr>
          <w:trHeight w:val="447"/>
        </w:trPr>
        <w:tc>
          <w:tcPr>
            <w:tcW w:w="358" w:type="pct"/>
            <w:shd w:val="clear" w:color="auto" w:fill="auto"/>
            <w:hideMark/>
          </w:tcPr>
          <w:p w14:paraId="22D70EC1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НЕ.04</w:t>
            </w:r>
          </w:p>
        </w:tc>
        <w:tc>
          <w:tcPr>
            <w:tcW w:w="1759" w:type="pct"/>
            <w:shd w:val="clear" w:color="auto" w:fill="auto"/>
            <w:hideMark/>
          </w:tcPr>
          <w:p w14:paraId="2F5DB4E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Доходы, не учитываемые в целях налогообложения</w:t>
            </w:r>
          </w:p>
        </w:tc>
        <w:tc>
          <w:tcPr>
            <w:tcW w:w="184" w:type="pct"/>
            <w:shd w:val="clear" w:color="auto" w:fill="auto"/>
            <w:hideMark/>
          </w:tcPr>
          <w:p w14:paraId="38F254B1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14:paraId="43A7E26B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29" w:type="pct"/>
            <w:shd w:val="clear" w:color="auto" w:fill="auto"/>
            <w:hideMark/>
          </w:tcPr>
          <w:p w14:paraId="1AA5EDBA" w14:textId="77777777" w:rsidR="00EF6E42" w:rsidRPr="00EF6E42" w:rsidRDefault="00EF6E42" w:rsidP="00EF6E42">
            <w:pPr>
              <w:spacing w:after="0"/>
              <w:ind w:left="0" w:right="0"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+</w:t>
            </w:r>
          </w:p>
        </w:tc>
        <w:tc>
          <w:tcPr>
            <w:tcW w:w="187" w:type="pct"/>
            <w:shd w:val="clear" w:color="auto" w:fill="auto"/>
            <w:hideMark/>
          </w:tcPr>
          <w:p w14:paraId="6A9DBDA7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АП</w:t>
            </w:r>
          </w:p>
        </w:tc>
        <w:tc>
          <w:tcPr>
            <w:tcW w:w="691" w:type="pct"/>
            <w:shd w:val="clear" w:color="auto" w:fill="auto"/>
            <w:hideMark/>
          </w:tcPr>
          <w:p w14:paraId="40819BA4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91" w:type="pct"/>
            <w:shd w:val="clear" w:color="auto" w:fill="auto"/>
            <w:hideMark/>
          </w:tcPr>
          <w:p w14:paraId="473CB29A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669" w:type="pct"/>
            <w:shd w:val="clear" w:color="auto" w:fill="auto"/>
            <w:hideMark/>
          </w:tcPr>
          <w:p w14:paraId="7E9C977B" w14:textId="77777777" w:rsidR="00EF6E42" w:rsidRPr="00EF6E42" w:rsidRDefault="00EF6E42" w:rsidP="00EF6E42">
            <w:pPr>
              <w:spacing w:after="0"/>
              <w:ind w:left="0" w:right="0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EF6E42">
              <w:rPr>
                <w:rFonts w:eastAsia="Times New Roman" w:cs="Times New Roman"/>
                <w:sz w:val="20"/>
                <w:szCs w:val="20"/>
              </w:rPr>
              <w:t> </w:t>
            </w:r>
          </w:p>
        </w:tc>
      </w:tr>
    </w:tbl>
    <w:p w14:paraId="7B973A9E" w14:textId="77777777" w:rsidR="005D79EA" w:rsidRPr="005D79EA" w:rsidRDefault="005D79EA" w:rsidP="005D79EA">
      <w:pPr>
        <w:ind w:firstLine="0"/>
        <w:rPr>
          <w:szCs w:val="24"/>
        </w:rPr>
      </w:pPr>
    </w:p>
    <w:sectPr w:rsidR="005D79EA" w:rsidRPr="005D79EA" w:rsidSect="00AE5022">
      <w:pgSz w:w="16838" w:h="11906" w:orient="landscape"/>
      <w:pgMar w:top="156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06672" w14:textId="77777777" w:rsidR="009B13EC" w:rsidRDefault="009B13EC" w:rsidP="00E32E3E">
      <w:pPr>
        <w:spacing w:after="0"/>
      </w:pPr>
      <w:r>
        <w:separator/>
      </w:r>
    </w:p>
  </w:endnote>
  <w:endnote w:type="continuationSeparator" w:id="0">
    <w:p w14:paraId="3D229BEF" w14:textId="77777777" w:rsidR="009B13EC" w:rsidRDefault="009B13EC" w:rsidP="00E32E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7194653"/>
      <w:docPartObj>
        <w:docPartGallery w:val="Page Numbers (Bottom of Page)"/>
        <w:docPartUnique/>
      </w:docPartObj>
    </w:sdtPr>
    <w:sdtContent>
      <w:p w14:paraId="20951D94" w14:textId="31987794" w:rsidR="009B13EC" w:rsidRDefault="009B13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5E7">
          <w:rPr>
            <w:noProof/>
          </w:rPr>
          <w:t>7</w:t>
        </w:r>
        <w:r>
          <w:fldChar w:fldCharType="end"/>
        </w:r>
      </w:p>
    </w:sdtContent>
  </w:sdt>
  <w:p w14:paraId="3D81454F" w14:textId="77777777" w:rsidR="009B13EC" w:rsidRDefault="009B13E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5996969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53C47B37" w14:textId="47AA5B97" w:rsidR="009B13EC" w:rsidRPr="009B13EC" w:rsidRDefault="009B13EC">
        <w:pPr>
          <w:pStyle w:val="a8"/>
          <w:jc w:val="center"/>
          <w:rPr>
            <w:color w:val="FFFFFF" w:themeColor="background1"/>
          </w:rPr>
        </w:pPr>
        <w:r w:rsidRPr="009B13EC">
          <w:rPr>
            <w:color w:val="FFFFFF" w:themeColor="background1"/>
          </w:rPr>
          <w:fldChar w:fldCharType="begin"/>
        </w:r>
        <w:r w:rsidRPr="009B13EC">
          <w:rPr>
            <w:color w:val="FFFFFF" w:themeColor="background1"/>
          </w:rPr>
          <w:instrText>PAGE   \* MERGEFORMAT</w:instrText>
        </w:r>
        <w:r w:rsidRPr="009B13EC">
          <w:rPr>
            <w:color w:val="FFFFFF" w:themeColor="background1"/>
          </w:rPr>
          <w:fldChar w:fldCharType="separate"/>
        </w:r>
        <w:r w:rsidR="003265E7">
          <w:rPr>
            <w:noProof/>
            <w:color w:val="FFFFFF" w:themeColor="background1"/>
          </w:rPr>
          <w:t>19</w:t>
        </w:r>
        <w:r w:rsidRPr="009B13EC">
          <w:rPr>
            <w:color w:val="FFFFFF" w:themeColor="background1"/>
          </w:rPr>
          <w:fldChar w:fldCharType="end"/>
        </w:r>
      </w:p>
    </w:sdtContent>
  </w:sdt>
  <w:p w14:paraId="289413B3" w14:textId="77777777" w:rsidR="009B13EC" w:rsidRDefault="009B13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D1A2F" w14:textId="77777777" w:rsidR="009B13EC" w:rsidRDefault="009B13EC" w:rsidP="00E32E3E">
      <w:pPr>
        <w:spacing w:after="0"/>
      </w:pPr>
      <w:r>
        <w:separator/>
      </w:r>
    </w:p>
  </w:footnote>
  <w:footnote w:type="continuationSeparator" w:id="0">
    <w:p w14:paraId="1015DC21" w14:textId="77777777" w:rsidR="009B13EC" w:rsidRDefault="009B13EC" w:rsidP="00E32E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9B681" w14:textId="01143786" w:rsidR="009B13EC" w:rsidRPr="00F70A0E" w:rsidRDefault="009B13EC" w:rsidP="00F70A0E">
    <w:pPr>
      <w:pStyle w:val="a6"/>
      <w:tabs>
        <w:tab w:val="left" w:pos="6900"/>
      </w:tabs>
      <w:spacing w:after="0" w:line="240" w:lineRule="auto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DD3"/>
    <w:multiLevelType w:val="hybridMultilevel"/>
    <w:tmpl w:val="B6D6D1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28F1"/>
    <w:multiLevelType w:val="multilevel"/>
    <w:tmpl w:val="D160EEC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8264926"/>
    <w:multiLevelType w:val="multilevel"/>
    <w:tmpl w:val="046037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B8A53B8"/>
    <w:multiLevelType w:val="multilevel"/>
    <w:tmpl w:val="E510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31D21"/>
    <w:multiLevelType w:val="hybridMultilevel"/>
    <w:tmpl w:val="069C12C6"/>
    <w:lvl w:ilvl="0" w:tplc="E8C45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621F4A">
      <w:numFmt w:val="none"/>
      <w:lvlText w:val=""/>
      <w:lvlJc w:val="left"/>
      <w:pPr>
        <w:tabs>
          <w:tab w:val="num" w:pos="360"/>
        </w:tabs>
      </w:pPr>
    </w:lvl>
    <w:lvl w:ilvl="2" w:tplc="B0B21CC2">
      <w:numFmt w:val="none"/>
      <w:lvlText w:val=""/>
      <w:lvlJc w:val="left"/>
      <w:pPr>
        <w:tabs>
          <w:tab w:val="num" w:pos="360"/>
        </w:tabs>
      </w:pPr>
    </w:lvl>
    <w:lvl w:ilvl="3" w:tplc="978E9602">
      <w:numFmt w:val="none"/>
      <w:lvlText w:val=""/>
      <w:lvlJc w:val="left"/>
      <w:pPr>
        <w:tabs>
          <w:tab w:val="num" w:pos="360"/>
        </w:tabs>
      </w:pPr>
    </w:lvl>
    <w:lvl w:ilvl="4" w:tplc="49E2F9A4">
      <w:numFmt w:val="none"/>
      <w:lvlText w:val=""/>
      <w:lvlJc w:val="left"/>
      <w:pPr>
        <w:tabs>
          <w:tab w:val="num" w:pos="360"/>
        </w:tabs>
      </w:pPr>
    </w:lvl>
    <w:lvl w:ilvl="5" w:tplc="AAF031C0">
      <w:numFmt w:val="none"/>
      <w:lvlText w:val=""/>
      <w:lvlJc w:val="left"/>
      <w:pPr>
        <w:tabs>
          <w:tab w:val="num" w:pos="360"/>
        </w:tabs>
      </w:pPr>
    </w:lvl>
    <w:lvl w:ilvl="6" w:tplc="EF46096E">
      <w:numFmt w:val="none"/>
      <w:lvlText w:val=""/>
      <w:lvlJc w:val="left"/>
      <w:pPr>
        <w:tabs>
          <w:tab w:val="num" w:pos="360"/>
        </w:tabs>
      </w:pPr>
    </w:lvl>
    <w:lvl w:ilvl="7" w:tplc="3822E77C">
      <w:numFmt w:val="none"/>
      <w:lvlText w:val=""/>
      <w:lvlJc w:val="left"/>
      <w:pPr>
        <w:tabs>
          <w:tab w:val="num" w:pos="360"/>
        </w:tabs>
      </w:pPr>
    </w:lvl>
    <w:lvl w:ilvl="8" w:tplc="9ABA6F3E">
      <w:start w:val="1"/>
      <w:numFmt w:val="decimal"/>
      <w:lvlText w:val="%9)"/>
      <w:lvlJc w:val="left"/>
      <w:pPr>
        <w:tabs>
          <w:tab w:val="num" w:pos="360"/>
        </w:tabs>
      </w:pPr>
      <w:rPr>
        <w:b/>
      </w:rPr>
    </w:lvl>
  </w:abstractNum>
  <w:abstractNum w:abstractNumId="5" w15:restartNumberingAfterBreak="0">
    <w:nsid w:val="13F550CD"/>
    <w:multiLevelType w:val="hybridMultilevel"/>
    <w:tmpl w:val="59CEAB9A"/>
    <w:lvl w:ilvl="0" w:tplc="FC54D23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7A132E2"/>
    <w:multiLevelType w:val="multilevel"/>
    <w:tmpl w:val="77B62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9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EA30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0234B1"/>
    <w:multiLevelType w:val="multilevel"/>
    <w:tmpl w:val="55587F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2024401E"/>
    <w:multiLevelType w:val="multilevel"/>
    <w:tmpl w:val="32A68C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  <w:sz w:val="18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Calibri" w:eastAsia="Calibri" w:hAnsi="Calibri" w:cs="Times New Roman"/>
        <w:b w:val="0"/>
        <w:sz w:val="1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1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1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sz w:val="1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1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sz w:val="18"/>
      </w:rPr>
    </w:lvl>
  </w:abstractNum>
  <w:abstractNum w:abstractNumId="10" w15:restartNumberingAfterBreak="0">
    <w:nsid w:val="22C22F5C"/>
    <w:multiLevelType w:val="multilevel"/>
    <w:tmpl w:val="C9BEFA50"/>
    <w:lvl w:ilvl="0">
      <w:start w:val="1"/>
      <w:numFmt w:val="decimal"/>
      <w:lvlText w:val="%1.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239E122B"/>
    <w:multiLevelType w:val="hybridMultilevel"/>
    <w:tmpl w:val="8146F0D2"/>
    <w:lvl w:ilvl="0" w:tplc="2C2E2E3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908423E"/>
    <w:multiLevelType w:val="hybridMultilevel"/>
    <w:tmpl w:val="1018A648"/>
    <w:lvl w:ilvl="0" w:tplc="8BEEA8D2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BF50C4E"/>
    <w:multiLevelType w:val="multilevel"/>
    <w:tmpl w:val="9746C3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2E023043"/>
    <w:multiLevelType w:val="hybridMultilevel"/>
    <w:tmpl w:val="560692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11681A"/>
    <w:multiLevelType w:val="multilevel"/>
    <w:tmpl w:val="BC1AAF6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38752212"/>
    <w:multiLevelType w:val="hybridMultilevel"/>
    <w:tmpl w:val="950EB12E"/>
    <w:lvl w:ilvl="0" w:tplc="CFB850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3BD60FA"/>
    <w:multiLevelType w:val="hybridMultilevel"/>
    <w:tmpl w:val="89D63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D14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5C6347"/>
    <w:multiLevelType w:val="hybridMultilevel"/>
    <w:tmpl w:val="D89ED618"/>
    <w:lvl w:ilvl="0" w:tplc="8EDC2EF6">
      <w:start w:val="1"/>
      <w:numFmt w:val="decimal"/>
      <w:lvlText w:val="%1."/>
      <w:lvlJc w:val="left"/>
      <w:pPr>
        <w:ind w:left="2121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4B2520C4"/>
    <w:multiLevelType w:val="hybridMultilevel"/>
    <w:tmpl w:val="4E2C4CF0"/>
    <w:lvl w:ilvl="0" w:tplc="041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21" w15:restartNumberingAfterBreak="0">
    <w:nsid w:val="4BAE1E11"/>
    <w:multiLevelType w:val="multilevel"/>
    <w:tmpl w:val="0602F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E9B662C"/>
    <w:multiLevelType w:val="hybridMultilevel"/>
    <w:tmpl w:val="C9BEFA50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3" w15:restartNumberingAfterBreak="0">
    <w:nsid w:val="582C5608"/>
    <w:multiLevelType w:val="hybridMultilevel"/>
    <w:tmpl w:val="7FAC904A"/>
    <w:lvl w:ilvl="0" w:tplc="E8C45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621F4A">
      <w:numFmt w:val="none"/>
      <w:lvlText w:val=""/>
      <w:lvlJc w:val="left"/>
      <w:pPr>
        <w:tabs>
          <w:tab w:val="num" w:pos="360"/>
        </w:tabs>
      </w:pPr>
    </w:lvl>
    <w:lvl w:ilvl="2" w:tplc="B0B21CC2">
      <w:numFmt w:val="none"/>
      <w:lvlText w:val=""/>
      <w:lvlJc w:val="left"/>
      <w:pPr>
        <w:tabs>
          <w:tab w:val="num" w:pos="360"/>
        </w:tabs>
      </w:pPr>
    </w:lvl>
    <w:lvl w:ilvl="3" w:tplc="978E9602">
      <w:numFmt w:val="none"/>
      <w:lvlText w:val=""/>
      <w:lvlJc w:val="left"/>
      <w:pPr>
        <w:tabs>
          <w:tab w:val="num" w:pos="360"/>
        </w:tabs>
      </w:pPr>
    </w:lvl>
    <w:lvl w:ilvl="4" w:tplc="49E2F9A4">
      <w:numFmt w:val="none"/>
      <w:lvlText w:val=""/>
      <w:lvlJc w:val="left"/>
      <w:pPr>
        <w:tabs>
          <w:tab w:val="num" w:pos="360"/>
        </w:tabs>
      </w:pPr>
    </w:lvl>
    <w:lvl w:ilvl="5" w:tplc="AAF031C0">
      <w:numFmt w:val="none"/>
      <w:lvlText w:val=""/>
      <w:lvlJc w:val="left"/>
      <w:pPr>
        <w:tabs>
          <w:tab w:val="num" w:pos="360"/>
        </w:tabs>
      </w:pPr>
    </w:lvl>
    <w:lvl w:ilvl="6" w:tplc="EF46096E">
      <w:numFmt w:val="none"/>
      <w:lvlText w:val=""/>
      <w:lvlJc w:val="left"/>
      <w:pPr>
        <w:tabs>
          <w:tab w:val="num" w:pos="360"/>
        </w:tabs>
      </w:pPr>
    </w:lvl>
    <w:lvl w:ilvl="7" w:tplc="3822E77C">
      <w:numFmt w:val="none"/>
      <w:lvlText w:val=""/>
      <w:lvlJc w:val="left"/>
      <w:pPr>
        <w:tabs>
          <w:tab w:val="num" w:pos="360"/>
        </w:tabs>
      </w:pPr>
    </w:lvl>
    <w:lvl w:ilvl="8" w:tplc="2FBCA0F2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58E7542B"/>
    <w:multiLevelType w:val="multilevel"/>
    <w:tmpl w:val="9050F9E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25" w15:restartNumberingAfterBreak="0">
    <w:nsid w:val="5C230038"/>
    <w:multiLevelType w:val="multilevel"/>
    <w:tmpl w:val="1818C7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4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26" w15:restartNumberingAfterBreak="0">
    <w:nsid w:val="637121B5"/>
    <w:multiLevelType w:val="multilevel"/>
    <w:tmpl w:val="BD5044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27" w15:restartNumberingAfterBreak="0">
    <w:nsid w:val="6AC37D23"/>
    <w:multiLevelType w:val="hybridMultilevel"/>
    <w:tmpl w:val="20F84DC8"/>
    <w:lvl w:ilvl="0" w:tplc="64D0FA20">
      <w:start w:val="1"/>
      <w:numFmt w:val="bullet"/>
      <w:lvlText w:val="­"/>
      <w:lvlJc w:val="left"/>
      <w:pPr>
        <w:ind w:left="18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8" w15:restartNumberingAfterBreak="0">
    <w:nsid w:val="70705497"/>
    <w:multiLevelType w:val="hybridMultilevel"/>
    <w:tmpl w:val="3462D97C"/>
    <w:lvl w:ilvl="0" w:tplc="2A543D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722C61D4"/>
    <w:multiLevelType w:val="hybridMultilevel"/>
    <w:tmpl w:val="D7883CB2"/>
    <w:lvl w:ilvl="0" w:tplc="AD68209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 w15:restartNumberingAfterBreak="0">
    <w:nsid w:val="731F4B69"/>
    <w:multiLevelType w:val="multilevel"/>
    <w:tmpl w:val="69C290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77140CCF"/>
    <w:multiLevelType w:val="multilevel"/>
    <w:tmpl w:val="3674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6770E8"/>
    <w:multiLevelType w:val="multilevel"/>
    <w:tmpl w:val="99B2B36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3" w15:restartNumberingAfterBreak="0">
    <w:nsid w:val="77FC4861"/>
    <w:multiLevelType w:val="hybridMultilevel"/>
    <w:tmpl w:val="993AAB98"/>
    <w:lvl w:ilvl="0" w:tplc="64D0FA20">
      <w:start w:val="1"/>
      <w:numFmt w:val="bullet"/>
      <w:lvlText w:val="­"/>
      <w:lvlJc w:val="left"/>
      <w:pPr>
        <w:ind w:left="14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4" w15:restartNumberingAfterBreak="0">
    <w:nsid w:val="7A2F1CC6"/>
    <w:multiLevelType w:val="multilevel"/>
    <w:tmpl w:val="09F6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6441C"/>
    <w:multiLevelType w:val="multilevel"/>
    <w:tmpl w:val="7066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22"/>
  </w:num>
  <w:num w:numId="4">
    <w:abstractNumId w:val="29"/>
  </w:num>
  <w:num w:numId="5">
    <w:abstractNumId w:val="10"/>
  </w:num>
  <w:num w:numId="6">
    <w:abstractNumId w:val="7"/>
  </w:num>
  <w:num w:numId="7">
    <w:abstractNumId w:val="4"/>
  </w:num>
  <w:num w:numId="8">
    <w:abstractNumId w:val="14"/>
  </w:num>
  <w:num w:numId="9">
    <w:abstractNumId w:val="0"/>
  </w:num>
  <w:num w:numId="10">
    <w:abstractNumId w:val="33"/>
  </w:num>
  <w:num w:numId="11">
    <w:abstractNumId w:val="27"/>
  </w:num>
  <w:num w:numId="12">
    <w:abstractNumId w:val="20"/>
  </w:num>
  <w:num w:numId="13">
    <w:abstractNumId w:val="21"/>
  </w:num>
  <w:num w:numId="14">
    <w:abstractNumId w:val="26"/>
  </w:num>
  <w:num w:numId="15">
    <w:abstractNumId w:val="12"/>
  </w:num>
  <w:num w:numId="16">
    <w:abstractNumId w:val="18"/>
  </w:num>
  <w:num w:numId="17">
    <w:abstractNumId w:val="19"/>
  </w:num>
  <w:num w:numId="18">
    <w:abstractNumId w:val="24"/>
  </w:num>
  <w:num w:numId="19">
    <w:abstractNumId w:val="23"/>
  </w:num>
  <w:num w:numId="20">
    <w:abstractNumId w:val="32"/>
  </w:num>
  <w:num w:numId="21">
    <w:abstractNumId w:val="13"/>
  </w:num>
  <w:num w:numId="22">
    <w:abstractNumId w:val="15"/>
  </w:num>
  <w:num w:numId="23">
    <w:abstractNumId w:val="9"/>
  </w:num>
  <w:num w:numId="24">
    <w:abstractNumId w:val="28"/>
  </w:num>
  <w:num w:numId="25">
    <w:abstractNumId w:val="1"/>
  </w:num>
  <w:num w:numId="26">
    <w:abstractNumId w:val="30"/>
  </w:num>
  <w:num w:numId="27">
    <w:abstractNumId w:val="25"/>
  </w:num>
  <w:num w:numId="28">
    <w:abstractNumId w:val="8"/>
  </w:num>
  <w:num w:numId="29">
    <w:abstractNumId w:val="17"/>
  </w:num>
  <w:num w:numId="30">
    <w:abstractNumId w:val="16"/>
  </w:num>
  <w:num w:numId="31">
    <w:abstractNumId w:val="2"/>
  </w:num>
  <w:num w:numId="32">
    <w:abstractNumId w:val="3"/>
  </w:num>
  <w:num w:numId="33">
    <w:abstractNumId w:val="35"/>
  </w:num>
  <w:num w:numId="34">
    <w:abstractNumId w:val="34"/>
  </w:num>
  <w:num w:numId="35">
    <w:abstractNumId w:val="3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1B3"/>
    <w:rsid w:val="000B3344"/>
    <w:rsid w:val="00172854"/>
    <w:rsid w:val="001B434E"/>
    <w:rsid w:val="001D042D"/>
    <w:rsid w:val="001D6D54"/>
    <w:rsid w:val="001E24B1"/>
    <w:rsid w:val="00272783"/>
    <w:rsid w:val="00292FD1"/>
    <w:rsid w:val="002C0606"/>
    <w:rsid w:val="003265E7"/>
    <w:rsid w:val="0035661E"/>
    <w:rsid w:val="003704F4"/>
    <w:rsid w:val="003B078C"/>
    <w:rsid w:val="004A1252"/>
    <w:rsid w:val="004D12F7"/>
    <w:rsid w:val="005A364C"/>
    <w:rsid w:val="005D0006"/>
    <w:rsid w:val="005D79EA"/>
    <w:rsid w:val="006C2083"/>
    <w:rsid w:val="007321B3"/>
    <w:rsid w:val="00804C44"/>
    <w:rsid w:val="00821ABD"/>
    <w:rsid w:val="00935EA5"/>
    <w:rsid w:val="00966509"/>
    <w:rsid w:val="00966C38"/>
    <w:rsid w:val="009B13EC"/>
    <w:rsid w:val="00A22347"/>
    <w:rsid w:val="00AE5022"/>
    <w:rsid w:val="00AE7848"/>
    <w:rsid w:val="00BC225D"/>
    <w:rsid w:val="00C24C4F"/>
    <w:rsid w:val="00C80BB7"/>
    <w:rsid w:val="00DF45BC"/>
    <w:rsid w:val="00E32E3E"/>
    <w:rsid w:val="00E542C9"/>
    <w:rsid w:val="00EF6E42"/>
    <w:rsid w:val="00F70A0E"/>
    <w:rsid w:val="00F9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E746C84"/>
  <w15:docId w15:val="{730EBFFC-CFF8-40D9-A0BD-74F04EB2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083"/>
    <w:pPr>
      <w:spacing w:after="120" w:line="240" w:lineRule="auto"/>
      <w:ind w:left="1134" w:right="284"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292FD1"/>
    <w:pPr>
      <w:keepNext/>
      <w:keepLines/>
      <w:spacing w:before="120"/>
      <w:jc w:val="left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2FD1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FD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92FD1"/>
    <w:rPr>
      <w:rFonts w:ascii="Times New Roman" w:eastAsiaTheme="majorEastAsia" w:hAnsi="Times New Roman" w:cstheme="majorBidi"/>
      <w:b/>
      <w:sz w:val="28"/>
      <w:szCs w:val="26"/>
    </w:r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04C44"/>
    <w:pPr>
      <w:ind w:left="284"/>
      <w:contextualSpacing/>
    </w:pPr>
  </w:style>
  <w:style w:type="paragraph" w:customStyle="1" w:styleId="a4">
    <w:name w:val="Список с нумерацией"/>
    <w:basedOn w:val="a"/>
    <w:link w:val="a5"/>
    <w:qFormat/>
    <w:rsid w:val="002C0606"/>
    <w:pPr>
      <w:ind w:left="0" w:firstLine="0"/>
    </w:pPr>
  </w:style>
  <w:style w:type="character" w:customStyle="1" w:styleId="a5">
    <w:name w:val="Список с нумерацией Знак"/>
    <w:basedOn w:val="a0"/>
    <w:link w:val="a4"/>
    <w:rsid w:val="002C0606"/>
    <w:rPr>
      <w:rFonts w:ascii="Times New Roman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E32E3E"/>
    <w:pPr>
      <w:tabs>
        <w:tab w:val="center" w:pos="4677"/>
        <w:tab w:val="right" w:pos="9355"/>
      </w:tabs>
      <w:spacing w:after="200" w:line="276" w:lineRule="auto"/>
      <w:ind w:left="0" w:right="0" w:firstLine="0"/>
      <w:jc w:val="left"/>
    </w:pPr>
    <w:rPr>
      <w:rFonts w:ascii="Calibri" w:eastAsia="Calibri" w:hAnsi="Calibri" w:cs="Times New Roman"/>
      <w:sz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32E3E"/>
    <w:rPr>
      <w:rFonts w:ascii="Calibri" w:eastAsia="Calibri" w:hAnsi="Calibri" w:cs="Times New Roman"/>
      <w:lang w:eastAsia="en-US"/>
    </w:rPr>
  </w:style>
  <w:style w:type="paragraph" w:styleId="a8">
    <w:name w:val="footer"/>
    <w:basedOn w:val="a"/>
    <w:link w:val="a9"/>
    <w:uiPriority w:val="99"/>
    <w:unhideWhenUsed/>
    <w:rsid w:val="00E32E3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E32E3E"/>
    <w:rPr>
      <w:rFonts w:ascii="Times New Roman" w:hAnsi="Times New Roman"/>
      <w:sz w:val="24"/>
    </w:rPr>
  </w:style>
  <w:style w:type="paragraph" w:styleId="aa">
    <w:name w:val="TOC Heading"/>
    <w:basedOn w:val="1"/>
    <w:next w:val="a"/>
    <w:uiPriority w:val="39"/>
    <w:unhideWhenUsed/>
    <w:qFormat/>
    <w:rsid w:val="00E32E3E"/>
    <w:pPr>
      <w:spacing w:before="240" w:after="0" w:line="259" w:lineRule="auto"/>
      <w:ind w:left="0" w:right="0" w:firstLine="0"/>
      <w:outlineLvl w:val="9"/>
    </w:pPr>
    <w:rPr>
      <w:rFonts w:asciiTheme="majorHAnsi" w:hAnsiTheme="majorHAnsi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1B434E"/>
    <w:pPr>
      <w:tabs>
        <w:tab w:val="right" w:leader="dot" w:pos="10206"/>
      </w:tabs>
      <w:spacing w:after="100"/>
      <w:ind w:right="260" w:firstLine="0"/>
    </w:pPr>
  </w:style>
  <w:style w:type="character" w:styleId="ab">
    <w:name w:val="Hyperlink"/>
    <w:basedOn w:val="a0"/>
    <w:uiPriority w:val="99"/>
    <w:unhideWhenUsed/>
    <w:rsid w:val="00E32E3E"/>
    <w:rPr>
      <w:color w:val="0563C1" w:themeColor="hyperlink"/>
      <w:u w:val="single"/>
    </w:rPr>
  </w:style>
  <w:style w:type="paragraph" w:styleId="ac">
    <w:name w:val="No Spacing"/>
    <w:link w:val="ad"/>
    <w:uiPriority w:val="1"/>
    <w:qFormat/>
    <w:rsid w:val="00F70A0E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F70A0E"/>
  </w:style>
  <w:style w:type="paragraph" w:customStyle="1" w:styleId="ConsPlusNormal">
    <w:name w:val="ConsPlusNormal"/>
    <w:rsid w:val="00C80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e">
    <w:name w:val="Table Grid"/>
    <w:basedOn w:val="a1"/>
    <w:uiPriority w:val="39"/>
    <w:rsid w:val="00AE7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1E24B1"/>
    <w:rPr>
      <w:color w:val="808080"/>
    </w:rPr>
  </w:style>
  <w:style w:type="paragraph" w:styleId="21">
    <w:name w:val="toc 2"/>
    <w:basedOn w:val="a"/>
    <w:next w:val="a"/>
    <w:autoRedefine/>
    <w:uiPriority w:val="39"/>
    <w:unhideWhenUsed/>
    <w:rsid w:val="00966509"/>
    <w:pPr>
      <w:tabs>
        <w:tab w:val="right" w:leader="dot" w:pos="10182"/>
      </w:tabs>
      <w:spacing w:after="100"/>
      <w:ind w:firstLine="0"/>
    </w:pPr>
  </w:style>
  <w:style w:type="paragraph" w:styleId="af0">
    <w:name w:val="Normal (Web)"/>
    <w:basedOn w:val="a"/>
    <w:uiPriority w:val="99"/>
    <w:semiHidden/>
    <w:unhideWhenUsed/>
    <w:rsid w:val="005D79EA"/>
    <w:pPr>
      <w:spacing w:before="100" w:beforeAutospacing="1" w:after="100" w:afterAutospacing="1"/>
      <w:ind w:left="0" w:right="0" w:firstLine="0"/>
      <w:jc w:val="left"/>
    </w:pPr>
    <w:rPr>
      <w:rFonts w:eastAsia="Times New Roman" w:cs="Times New Roman"/>
      <w:szCs w:val="24"/>
    </w:rPr>
  </w:style>
  <w:style w:type="paragraph" w:customStyle="1" w:styleId="dt-p">
    <w:name w:val="dt-p"/>
    <w:basedOn w:val="a"/>
    <w:rsid w:val="005D79EA"/>
    <w:pPr>
      <w:spacing w:before="100" w:beforeAutospacing="1" w:after="100" w:afterAutospacing="1"/>
      <w:ind w:left="0" w:right="0" w:firstLine="0"/>
      <w:jc w:val="left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a0"/>
    <w:rsid w:val="005D7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A418D5762C425AD4CCA001A2C1BBCEF324F4EF391219E2A46E35F46FD5E78C2936C0B9552A31AFETCk8P" TargetMode="External"/><Relationship Id="rId18" Type="http://schemas.openxmlformats.org/officeDocument/2006/relationships/hyperlink" Target="consultantplus://offline/ref=2A418D5762C425AD4CCA001A2C1BBCEF324F4EF391239E2A46E35F46FD5E78C2936C0B9552A31AFCTCk9P" TargetMode="External"/><Relationship Id="rId26" Type="http://schemas.openxmlformats.org/officeDocument/2006/relationships/hyperlink" Target="consultantplus://offline/ref=24C48876BA22AC1EBD0CDD1E961F91E3B0A00E39D42DEA9169FE4CD05538405253438CD859189622PED4I" TargetMode="External"/><Relationship Id="rId39" Type="http://schemas.openxmlformats.org/officeDocument/2006/relationships/hyperlink" Target="https://normativ.kontur.ru/document?moduleId=1&amp;documentId=22818" TargetMode="External"/><Relationship Id="rId21" Type="http://schemas.openxmlformats.org/officeDocument/2006/relationships/hyperlink" Target="consultantplus://offline/ref=2A418D5762C425AD4CCA001A2C1BBCEF324C48FC96259E2A46E35F46FD5E78C2936C0B9552A218FATCkDP" TargetMode="External"/><Relationship Id="rId34" Type="http://schemas.openxmlformats.org/officeDocument/2006/relationships/hyperlink" Target="https://normativ.kontur.ru/document?moduleId=1&amp;documentId=38720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A418D5762C425AD4CCA001A2C1BBCEF324F4EF391219E2A46E35F46FD5E78C2936C0B9552A31AFCTCk9P" TargetMode="External"/><Relationship Id="rId29" Type="http://schemas.openxmlformats.org/officeDocument/2006/relationships/hyperlink" Target="consultantplus://offline/ref=78D878D57DC6D5C6A9886206C4AACA257C9560AD6879AEB055B5E17D920ABD40F86A5E63FE5F1FBAHCa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D4767BD530980565473658BC7DA1EB18B95CAEA9E8859C2A68F110575D2045923F7615915929E9Du1IEI" TargetMode="External"/><Relationship Id="rId24" Type="http://schemas.openxmlformats.org/officeDocument/2006/relationships/hyperlink" Target="consultantplus://offline/ref=2A418D5762C425AD4CCA001A2C1BBCEF324D4EF5942E9E2A46E35F46FD5E78C2936C0B9552A31AFDTCkCP" TargetMode="External"/><Relationship Id="rId32" Type="http://schemas.openxmlformats.org/officeDocument/2006/relationships/hyperlink" Target="https://normativ.kontur.ru/document?moduleId=1&amp;documentId=12242" TargetMode="External"/><Relationship Id="rId37" Type="http://schemas.openxmlformats.org/officeDocument/2006/relationships/hyperlink" Target="https://normativ.kontur.ru/document?moduleId=1&amp;documentId=32609" TargetMode="External"/><Relationship Id="rId40" Type="http://schemas.openxmlformats.org/officeDocument/2006/relationships/hyperlink" Target="https://normativ.kontur.ru/document?moduleId=1&amp;documentId=46424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A418D5762C425AD4CCA001A2C1BBCEF324F4EF391219E2A46E35F46FD5E78C2936C0B9552A31AFDTCkCP" TargetMode="External"/><Relationship Id="rId23" Type="http://schemas.openxmlformats.org/officeDocument/2006/relationships/hyperlink" Target="consultantplus://offline/ref=2A418D5762C425AD4CCA001A2C1BBCEF324D4EF5942E9E2A46E35F46FD5E78C2936C0B9552A31AFDTCkEP" TargetMode="External"/><Relationship Id="rId28" Type="http://schemas.openxmlformats.org/officeDocument/2006/relationships/hyperlink" Target="consultantplus://offline/ref=F82A78C84CFD6966108E32064C00BEEA16B8B8B31970D25AC1889CBBB276343C155CBBD2OBZCN" TargetMode="External"/><Relationship Id="rId36" Type="http://schemas.openxmlformats.org/officeDocument/2006/relationships/hyperlink" Target="https://normativ.kontur.ru/document?moduleId=1&amp;documentId=36955" TargetMode="External"/><Relationship Id="rId10" Type="http://schemas.openxmlformats.org/officeDocument/2006/relationships/hyperlink" Target="consultantplus://offline/ref=6C83BAAB2B5E956FB7B3B950CA87F51E24B2143B0473C7A68B600931R0R6M" TargetMode="External"/><Relationship Id="rId19" Type="http://schemas.openxmlformats.org/officeDocument/2006/relationships/hyperlink" Target="consultantplus://offline/ref=2A418D5762C425AD4CCA001A2C1BBCEF32484EF595259E2A46E35F46FD5E78C2936C0B9552A31BFFTCkEP" TargetMode="External"/><Relationship Id="rId31" Type="http://schemas.openxmlformats.org/officeDocument/2006/relationships/hyperlink" Target="https://normativ.kontur.ru/document?moduleId=1&amp;documentId=13801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83BAAB2B5E956FB7B3B950CA87F51E2CB31D37087D9AAC8339053301RBREM" TargetMode="External"/><Relationship Id="rId14" Type="http://schemas.openxmlformats.org/officeDocument/2006/relationships/hyperlink" Target="consultantplus://offline/ref=2A418D5762C425AD4CCA001A2C1BBCEF324F4EF391239E2A46E35F46FD5E78C2936C0B9552A31AFETCk8P" TargetMode="External"/><Relationship Id="rId22" Type="http://schemas.openxmlformats.org/officeDocument/2006/relationships/hyperlink" Target="consultantplus://offline/ref=2A418D5762C425AD4CCA001A2C1BBCEF324D4EF5942E9E2A46E35F46FD5E78C2936C0B9552A31AFETCk8P" TargetMode="External"/><Relationship Id="rId27" Type="http://schemas.openxmlformats.org/officeDocument/2006/relationships/hyperlink" Target="consultantplus://offline/ref=24C48876BA22AC1EBD0CDD1E961F91E3B0A00E39D42DEA9169FE4CD05538405253438CD859189625PEDDI" TargetMode="External"/><Relationship Id="rId30" Type="http://schemas.openxmlformats.org/officeDocument/2006/relationships/hyperlink" Target="consultantplus://offline/ref=78D878D57DC6D5C6A9886206C4AACA257C9560AD6879AEB055B5E17D920ABD40F86A5E63FE5E1ABAHCa3N" TargetMode="External"/><Relationship Id="rId35" Type="http://schemas.openxmlformats.org/officeDocument/2006/relationships/hyperlink" Target="https://normativ.kontur.ru/document?moduleId=1&amp;documentId=38139" TargetMode="External"/><Relationship Id="rId43" Type="http://schemas.openxmlformats.org/officeDocument/2006/relationships/header" Target="header1.xml"/><Relationship Id="rId8" Type="http://schemas.openxmlformats.org/officeDocument/2006/relationships/hyperlink" Target="consultantplus://offline/ref=6C83BAAB2B5E956FB7B3AC4CCD87F51E2CB31D370973C7A68B600931R0R6M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AD4767BD530980565473658BC7DA1EB18B95CAEA9E8859C2A68F110575D2045923F7615915929E9Du1IEI" TargetMode="External"/><Relationship Id="rId17" Type="http://schemas.openxmlformats.org/officeDocument/2006/relationships/hyperlink" Target="consultantplus://offline/ref=2A418D5762C425AD4CCA001A2C1BBCEF324F4EF391239E2A46E35F46FD5E78C2936C0B9552A31AFDTCkDP" TargetMode="External"/><Relationship Id="rId25" Type="http://schemas.openxmlformats.org/officeDocument/2006/relationships/hyperlink" Target="consultantplus://offline/ref=2A418D5762C425AD4CCA001A2C1BBCEF324D4EF5942E9E2A46E35F46FD5E78C2936C0BT9k6P" TargetMode="External"/><Relationship Id="rId33" Type="http://schemas.openxmlformats.org/officeDocument/2006/relationships/hyperlink" Target="https://normativ.kontur.ru/document?moduleId=1&amp;documentId=37428" TargetMode="External"/><Relationship Id="rId38" Type="http://schemas.openxmlformats.org/officeDocument/2006/relationships/hyperlink" Target="https://normativ.kontur.ru/document?moduleId=1&amp;documentId=8607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2A418D5762C425AD4CCA001A2C1BBCEF324F4EF391239E2A46E35F46FD5E78C2936C0B9552A31AFATCk3P" TargetMode="External"/><Relationship Id="rId41" Type="http://schemas.openxmlformats.org/officeDocument/2006/relationships/hyperlink" Target="https://normativ.kontur.ru/document?moduleId=1&amp;documentId=316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80F46-B985-4956-B224-5A435417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37</Pages>
  <Words>9986</Words>
  <Characters>56924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Учетная политика организации по бухгалтерскому учету</dc:subject>
  <dc:creator>Инна</dc:creator>
  <cp:lastModifiedBy>Инна</cp:lastModifiedBy>
  <cp:revision>18</cp:revision>
  <dcterms:created xsi:type="dcterms:W3CDTF">2016-11-11T17:56:00Z</dcterms:created>
  <dcterms:modified xsi:type="dcterms:W3CDTF">2016-11-14T15:53:00Z</dcterms:modified>
</cp:coreProperties>
</file>