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1078" w14:textId="7D51E289" w:rsidR="003E720B" w:rsidRDefault="003E720B" w:rsidP="00032C0F">
      <w:pPr>
        <w:pStyle w:val="2"/>
        <w:spacing w:before="120" w:after="120"/>
        <w:jc w:val="center"/>
      </w:pPr>
      <w:r w:rsidRPr="003E720B">
        <w:t xml:space="preserve">Влияние условий эксплуатации на тепловое состояние редукторов мотор-колес автосамосвалов </w:t>
      </w:r>
      <w:proofErr w:type="spellStart"/>
      <w:r w:rsidRPr="003E720B">
        <w:t>БелАЗ</w:t>
      </w:r>
      <w:proofErr w:type="spellEnd"/>
    </w:p>
    <w:p w14:paraId="3CF62188" w14:textId="639295E9" w:rsidR="003E720B" w:rsidRDefault="003E720B" w:rsidP="003E720B">
      <w:pPr>
        <w:jc w:val="both"/>
      </w:pPr>
      <w:r>
        <w:t>Устойчивая тенденция роста масштабов открытых горных работ, ухудшение горнотехнических условий и соответствующего увеличения плеча откатки и глубины карьеров предопределили главное направление развития карьерного автотранспорта</w:t>
      </w:r>
      <w:r w:rsidR="001C178E">
        <w:t xml:space="preserve">, что вызывает </w:t>
      </w:r>
      <w:r>
        <w:t>применение автосамосвалов особо большой грузоподъемности.</w:t>
      </w:r>
    </w:p>
    <w:p w14:paraId="43A9CA83" w14:textId="77777777" w:rsidR="001C178E" w:rsidRPr="001C178E" w:rsidRDefault="003E720B" w:rsidP="003E720B">
      <w:pPr>
        <w:jc w:val="both"/>
        <w:rPr>
          <w:b/>
          <w:bCs/>
        </w:rPr>
      </w:pPr>
      <w:r w:rsidRPr="001C178E">
        <w:rPr>
          <w:b/>
          <w:bCs/>
        </w:rPr>
        <w:t xml:space="preserve">На карьерах сложилась </w:t>
      </w:r>
      <w:r w:rsidR="001C178E" w:rsidRPr="001C178E">
        <w:rPr>
          <w:b/>
          <w:bCs/>
        </w:rPr>
        <w:t xml:space="preserve">следующая </w:t>
      </w:r>
      <w:r w:rsidRPr="001C178E">
        <w:rPr>
          <w:b/>
          <w:bCs/>
        </w:rPr>
        <w:t>ситуация</w:t>
      </w:r>
      <w:r w:rsidR="001C178E" w:rsidRPr="001C178E">
        <w:rPr>
          <w:b/>
          <w:bCs/>
        </w:rPr>
        <w:t>:</w:t>
      </w:r>
    </w:p>
    <w:p w14:paraId="56C8D7D0" w14:textId="77777777" w:rsidR="001C178E" w:rsidRDefault="001C178E" w:rsidP="001C178E">
      <w:pPr>
        <w:pStyle w:val="a3"/>
        <w:numPr>
          <w:ilvl w:val="0"/>
          <w:numId w:val="8"/>
        </w:numPr>
        <w:jc w:val="both"/>
      </w:pPr>
      <w:r>
        <w:t xml:space="preserve">Произошел </w:t>
      </w:r>
      <w:r w:rsidR="003E720B">
        <w:t>рост единичной мощности и стоимости машин</w:t>
      </w:r>
      <w:r>
        <w:t>.</w:t>
      </w:r>
    </w:p>
    <w:p w14:paraId="37417A93" w14:textId="77777777" w:rsidR="001C178E" w:rsidRDefault="001C178E" w:rsidP="001C178E">
      <w:pPr>
        <w:pStyle w:val="a3"/>
        <w:numPr>
          <w:ilvl w:val="0"/>
          <w:numId w:val="8"/>
        </w:numPr>
        <w:jc w:val="both"/>
      </w:pPr>
      <w:r>
        <w:t xml:space="preserve">Появление </w:t>
      </w:r>
      <w:r w:rsidR="003E720B">
        <w:t>нового поколения автосамосвалов с электромеханической трансмиссией грузоподъемностью до 320 т</w:t>
      </w:r>
      <w:r>
        <w:t>.</w:t>
      </w:r>
    </w:p>
    <w:p w14:paraId="034C9242" w14:textId="77777777" w:rsidR="001C178E" w:rsidRDefault="001C178E" w:rsidP="001C178E">
      <w:pPr>
        <w:pStyle w:val="a3"/>
        <w:numPr>
          <w:ilvl w:val="0"/>
          <w:numId w:val="8"/>
        </w:numPr>
        <w:jc w:val="both"/>
      </w:pPr>
      <w:r>
        <w:t>У</w:t>
      </w:r>
      <w:r w:rsidR="003E720B">
        <w:t>величение масштабов и концентрации горных работ</w:t>
      </w:r>
      <w:r>
        <w:t>.</w:t>
      </w:r>
    </w:p>
    <w:p w14:paraId="62288DDA" w14:textId="77777777" w:rsidR="001C178E" w:rsidRDefault="001C178E" w:rsidP="001C178E">
      <w:pPr>
        <w:pStyle w:val="a3"/>
        <w:numPr>
          <w:ilvl w:val="0"/>
          <w:numId w:val="8"/>
        </w:numPr>
        <w:jc w:val="both"/>
      </w:pPr>
      <w:r>
        <w:t>П</w:t>
      </w:r>
      <w:r w:rsidR="003E720B">
        <w:t>овышение требований к надежности технологических систем</w:t>
      </w:r>
      <w:r>
        <w:t>.</w:t>
      </w:r>
    </w:p>
    <w:p w14:paraId="63481BA8" w14:textId="17B00706" w:rsidR="001C178E" w:rsidRDefault="001C178E" w:rsidP="001C178E">
      <w:pPr>
        <w:pStyle w:val="3"/>
        <w:spacing w:before="120" w:after="120"/>
        <w:jc w:val="center"/>
      </w:pPr>
      <w:r>
        <w:t>Предметная область исследования</w:t>
      </w:r>
    </w:p>
    <w:p w14:paraId="49712FB4" w14:textId="357BA3CF" w:rsidR="003E720B" w:rsidRDefault="003E720B" w:rsidP="003E720B">
      <w:pPr>
        <w:jc w:val="both"/>
      </w:pPr>
      <w:r>
        <w:t>Карьерные автосамосвалы особо большой грузоподъемности - техника весьма дорогостоящая, эксплуатирующаяся в тяжелых условиях, поэтому задача их эффективного использования всегда актуальна.</w:t>
      </w:r>
    </w:p>
    <w:p w14:paraId="0D1B6ACB" w14:textId="34D538D2" w:rsidR="001C178E" w:rsidRDefault="003E720B" w:rsidP="003E720B">
      <w:pPr>
        <w:jc w:val="both"/>
      </w:pPr>
      <w:r>
        <w:t>Для карьерных автосамосвалов</w:t>
      </w:r>
      <w:r w:rsidR="005532FC">
        <w:t>,</w:t>
      </w:r>
      <w:r>
        <w:t xml:space="preserve"> особо большой грузоподъемности электромеханическая трансмиссия является основным видом трансмиссии.</w:t>
      </w:r>
      <w:r w:rsidR="006D49A7">
        <w:t xml:space="preserve"> </w:t>
      </w:r>
      <w:r>
        <w:t xml:space="preserve">Электромеханическая трансмиссия позволяет существенно упростить кинематическую схему автосамосвала по сравнению с механической и гидромеханической трансмиссией. </w:t>
      </w:r>
    </w:p>
    <w:p w14:paraId="3548D4B6" w14:textId="77777777" w:rsidR="006D49A7" w:rsidRPr="001C178E" w:rsidRDefault="006D49A7" w:rsidP="006D49A7">
      <w:pPr>
        <w:jc w:val="both"/>
        <w:rPr>
          <w:b/>
          <w:bCs/>
        </w:rPr>
      </w:pPr>
      <w:r w:rsidRPr="001C178E">
        <w:rPr>
          <w:b/>
          <w:bCs/>
        </w:rPr>
        <w:t>Электромеханическая трансмиссия состоит из:</w:t>
      </w:r>
    </w:p>
    <w:p w14:paraId="46150AB5" w14:textId="77777777" w:rsidR="006D49A7" w:rsidRDefault="006D49A7" w:rsidP="006D49A7">
      <w:pPr>
        <w:pStyle w:val="a3"/>
        <w:numPr>
          <w:ilvl w:val="0"/>
          <w:numId w:val="9"/>
        </w:numPr>
        <w:jc w:val="both"/>
      </w:pPr>
      <w:r>
        <w:t>Дизель-генераторной установки.</w:t>
      </w:r>
    </w:p>
    <w:p w14:paraId="30488B43" w14:textId="77777777" w:rsidR="006D49A7" w:rsidRDefault="006D49A7" w:rsidP="006D49A7">
      <w:pPr>
        <w:pStyle w:val="a3"/>
        <w:numPr>
          <w:ilvl w:val="0"/>
          <w:numId w:val="9"/>
        </w:numPr>
        <w:jc w:val="both"/>
      </w:pPr>
      <w:r>
        <w:t>Тяговых электродвигателей.</w:t>
      </w:r>
    </w:p>
    <w:p w14:paraId="6A134415" w14:textId="77777777" w:rsidR="006D49A7" w:rsidRDefault="006D49A7" w:rsidP="006D49A7">
      <w:pPr>
        <w:pStyle w:val="a3"/>
        <w:numPr>
          <w:ilvl w:val="0"/>
          <w:numId w:val="9"/>
        </w:numPr>
        <w:jc w:val="both"/>
      </w:pPr>
      <w:r>
        <w:t>Механической передачи.</w:t>
      </w:r>
    </w:p>
    <w:p w14:paraId="0027C30F" w14:textId="77777777" w:rsidR="006D49A7" w:rsidRDefault="006D49A7" w:rsidP="006D49A7">
      <w:pPr>
        <w:pStyle w:val="a3"/>
        <w:numPr>
          <w:ilvl w:val="0"/>
          <w:numId w:val="9"/>
        </w:numPr>
        <w:jc w:val="both"/>
      </w:pPr>
      <w:r>
        <w:t xml:space="preserve">Аппаратуры управления тяговыми электродвигателями. </w:t>
      </w:r>
    </w:p>
    <w:p w14:paraId="60B9EBFC" w14:textId="77777777" w:rsidR="006D49A7" w:rsidRPr="006D49A7" w:rsidRDefault="003E720B" w:rsidP="003E720B">
      <w:pPr>
        <w:jc w:val="both"/>
        <w:rPr>
          <w:b/>
          <w:bCs/>
        </w:rPr>
      </w:pPr>
      <w:r w:rsidRPr="006D49A7">
        <w:rPr>
          <w:b/>
          <w:bCs/>
        </w:rPr>
        <w:t xml:space="preserve">Электромеханическая трансмиссия имеет следующие преимущества: </w:t>
      </w:r>
    </w:p>
    <w:p w14:paraId="058BF0B3" w14:textId="77777777" w:rsidR="006D49A7" w:rsidRDefault="006D49A7" w:rsidP="006D49A7">
      <w:pPr>
        <w:pStyle w:val="a3"/>
        <w:numPr>
          <w:ilvl w:val="0"/>
          <w:numId w:val="10"/>
        </w:numPr>
        <w:jc w:val="both"/>
      </w:pPr>
      <w:r>
        <w:t>Я</w:t>
      </w:r>
      <w:r w:rsidR="003E720B">
        <w:t>вляется полностью автоматической бесступенчатой</w:t>
      </w:r>
      <w:r>
        <w:t>.</w:t>
      </w:r>
    </w:p>
    <w:p w14:paraId="3C5D071C" w14:textId="77777777" w:rsidR="006D49A7" w:rsidRDefault="006D49A7" w:rsidP="006D49A7">
      <w:pPr>
        <w:pStyle w:val="a3"/>
        <w:numPr>
          <w:ilvl w:val="0"/>
          <w:numId w:val="10"/>
        </w:numPr>
        <w:jc w:val="both"/>
      </w:pPr>
      <w:r>
        <w:t>Л</w:t>
      </w:r>
      <w:r w:rsidR="003E720B">
        <w:t>егко компонуется на автомобиле</w:t>
      </w:r>
      <w:r>
        <w:t>.</w:t>
      </w:r>
    </w:p>
    <w:p w14:paraId="43190CE8" w14:textId="77777777" w:rsidR="006D49A7" w:rsidRDefault="006D49A7" w:rsidP="006D49A7">
      <w:pPr>
        <w:pStyle w:val="a3"/>
        <w:numPr>
          <w:ilvl w:val="0"/>
          <w:numId w:val="10"/>
        </w:numPr>
        <w:jc w:val="both"/>
      </w:pPr>
      <w:r>
        <w:t>У</w:t>
      </w:r>
      <w:r w:rsidR="003E720B">
        <w:t>добна в управлении</w:t>
      </w:r>
      <w:r>
        <w:t>.</w:t>
      </w:r>
    </w:p>
    <w:p w14:paraId="4EE9D625" w14:textId="77777777" w:rsidR="006D49A7" w:rsidRDefault="006D49A7" w:rsidP="006D49A7">
      <w:pPr>
        <w:pStyle w:val="a3"/>
        <w:numPr>
          <w:ilvl w:val="0"/>
          <w:numId w:val="10"/>
        </w:numPr>
        <w:jc w:val="both"/>
      </w:pPr>
      <w:r>
        <w:t>И</w:t>
      </w:r>
      <w:r w:rsidR="003E720B">
        <w:t>меет высокую надежность и большой срок службы</w:t>
      </w:r>
      <w:r>
        <w:t>.</w:t>
      </w:r>
    </w:p>
    <w:p w14:paraId="10050973" w14:textId="77777777" w:rsidR="006D49A7" w:rsidRDefault="006D49A7" w:rsidP="006D49A7">
      <w:pPr>
        <w:pStyle w:val="a3"/>
        <w:numPr>
          <w:ilvl w:val="0"/>
          <w:numId w:val="10"/>
        </w:numPr>
        <w:jc w:val="both"/>
      </w:pPr>
      <w:r>
        <w:t>Э</w:t>
      </w:r>
      <w:r w:rsidR="003E720B">
        <w:t>лектромоторы могут быть переключены в режим генератора и использованы в качестве тормозов-замедлителей</w:t>
      </w:r>
      <w:r>
        <w:t>.</w:t>
      </w:r>
    </w:p>
    <w:p w14:paraId="150A62C1" w14:textId="72AD9439" w:rsidR="001C178E" w:rsidRDefault="006D49A7" w:rsidP="006D49A7">
      <w:pPr>
        <w:pStyle w:val="a3"/>
        <w:numPr>
          <w:ilvl w:val="0"/>
          <w:numId w:val="10"/>
        </w:numPr>
        <w:jc w:val="both"/>
      </w:pPr>
      <w:r>
        <w:t>У</w:t>
      </w:r>
      <w:r w:rsidR="003E720B">
        <w:t>добна и проста в обслуживании</w:t>
      </w:r>
      <w:r w:rsidR="001C178E">
        <w:t>.</w:t>
      </w:r>
    </w:p>
    <w:p w14:paraId="2CE611CE" w14:textId="344054FA" w:rsidR="003E720B" w:rsidRDefault="003E720B" w:rsidP="003E720B">
      <w:pPr>
        <w:jc w:val="both"/>
      </w:pPr>
      <w:r>
        <w:t>На автосамосвалах распространена компоновка тягового электродвигателя и механической передачи (редуктора) в ступице заднего (ведущего) колеса, получившая название электромотор-колесо.</w:t>
      </w:r>
    </w:p>
    <w:p w14:paraId="7AE36BFE" w14:textId="77777777" w:rsidR="001209C9" w:rsidRPr="001209C9" w:rsidRDefault="003E720B" w:rsidP="003E720B">
      <w:pPr>
        <w:jc w:val="both"/>
        <w:rPr>
          <w:b/>
          <w:bCs/>
        </w:rPr>
      </w:pPr>
      <w:r w:rsidRPr="001209C9">
        <w:rPr>
          <w:b/>
          <w:bCs/>
        </w:rPr>
        <w:t>Тяжелые условия работы карьерных самосвалов предъявляют повышенные требования к используемым при эксплуатации горюче-смазочным материалам</w:t>
      </w:r>
      <w:r w:rsidR="001209C9" w:rsidRPr="001209C9">
        <w:rPr>
          <w:b/>
          <w:bCs/>
        </w:rPr>
        <w:t>:</w:t>
      </w:r>
    </w:p>
    <w:p w14:paraId="7C242885" w14:textId="77777777" w:rsidR="001209C9" w:rsidRDefault="003E720B" w:rsidP="001209C9">
      <w:pPr>
        <w:pStyle w:val="a3"/>
        <w:numPr>
          <w:ilvl w:val="0"/>
          <w:numId w:val="11"/>
        </w:numPr>
        <w:jc w:val="both"/>
      </w:pPr>
      <w:r>
        <w:t>Масло является наиболее эффективным, гибким, изменяемым и контролируемым элементом и накопителем информационных признаков состояния техники и ее систем</w:t>
      </w:r>
      <w:r w:rsidR="006D49A7">
        <w:t>.</w:t>
      </w:r>
      <w:r>
        <w:t xml:space="preserve"> </w:t>
      </w:r>
    </w:p>
    <w:p w14:paraId="5C0B72B1" w14:textId="77777777" w:rsidR="001209C9" w:rsidRDefault="003E720B" w:rsidP="001209C9">
      <w:pPr>
        <w:pStyle w:val="a3"/>
        <w:numPr>
          <w:ilvl w:val="0"/>
          <w:numId w:val="11"/>
        </w:numPr>
        <w:jc w:val="both"/>
      </w:pPr>
      <w:r>
        <w:t>Главная функция моторного масла - уменьшение трения и износа деталей двигателя</w:t>
      </w:r>
      <w:r w:rsidR="001209C9">
        <w:t>.</w:t>
      </w:r>
      <w:r>
        <w:t xml:space="preserve"> </w:t>
      </w:r>
    </w:p>
    <w:p w14:paraId="16E35776" w14:textId="77777777" w:rsidR="001209C9" w:rsidRDefault="003E720B" w:rsidP="001209C9">
      <w:pPr>
        <w:pStyle w:val="a3"/>
        <w:numPr>
          <w:ilvl w:val="0"/>
          <w:numId w:val="11"/>
        </w:numPr>
        <w:jc w:val="both"/>
      </w:pPr>
      <w:r>
        <w:t>Исследования показывают, что состояние</w:t>
      </w:r>
      <w:r w:rsidR="006D49A7">
        <w:t xml:space="preserve"> </w:t>
      </w:r>
      <w:r>
        <w:t xml:space="preserve">масла, уровень его параметров изменяются значительно быстрее, чем наступает отказ техники. </w:t>
      </w:r>
    </w:p>
    <w:p w14:paraId="51B1C2FD" w14:textId="77777777" w:rsidR="001209C9" w:rsidRDefault="003E720B" w:rsidP="003E720B">
      <w:pPr>
        <w:jc w:val="both"/>
      </w:pPr>
      <w:r>
        <w:t xml:space="preserve">Это обосновывается тем, что в условиях развития </w:t>
      </w:r>
      <w:proofErr w:type="spellStart"/>
      <w:r>
        <w:t>предотказного</w:t>
      </w:r>
      <w:proofErr w:type="spellEnd"/>
      <w:r>
        <w:t xml:space="preserve"> состояния резко повышается содержание продуктов износа и, как следствие, увеличивается температура. Опыт показывает, что при условии контроля параметров масла и систем в эксплуатации можно обеспечить надежную работу техники в целом в пределах установленного ресурса [1]</w:t>
      </w:r>
      <w:r w:rsidR="001209C9">
        <w:t>.</w:t>
      </w:r>
    </w:p>
    <w:p w14:paraId="5A3C31EC" w14:textId="77777777" w:rsidR="009762B6" w:rsidRDefault="003E720B" w:rsidP="003E720B">
      <w:pPr>
        <w:jc w:val="both"/>
      </w:pPr>
      <w:r>
        <w:lastRenderedPageBreak/>
        <w:t>Важным параметром, характеризующим состояние горюче-смазочного материалам, является его температура, превышение критических величин которой свидетельствует о начале необратимых изменений в системе «трущаяся пара - смазочный материал»</w:t>
      </w:r>
      <w:r w:rsidR="009762B6">
        <w:t>.</w:t>
      </w:r>
      <w:r>
        <w:t xml:space="preserve"> </w:t>
      </w:r>
    </w:p>
    <w:p w14:paraId="3F24AB11" w14:textId="5254113C" w:rsidR="003E720B" w:rsidRDefault="003E720B" w:rsidP="003E720B">
      <w:pPr>
        <w:jc w:val="both"/>
      </w:pPr>
      <w:r>
        <w:t>В связи с этим целесообразным является использование температуры в качестве индикатора состояния системы</w:t>
      </w:r>
      <w:r w:rsidR="009762B6">
        <w:t>.</w:t>
      </w:r>
      <w:r>
        <w:t xml:space="preserve"> Опыт эксплуатации трансмиссий автомобилей показывает, что их работоспособность существенно зависит от теплового состояния агрегатов.</w:t>
      </w:r>
    </w:p>
    <w:p w14:paraId="165592D1" w14:textId="77777777" w:rsidR="009762B6" w:rsidRDefault="003E720B" w:rsidP="003E720B">
      <w:pPr>
        <w:jc w:val="both"/>
      </w:pPr>
      <w:r>
        <w:t xml:space="preserve">Температура нагрева масла имеет большое значение при эксплуатации редуктора, так как при повышенных температурах трансмиссионное масло теряет свои смазывающие свойства. Вследствие этого, происходит повышенный износ шестерён и подшипников редукторов. </w:t>
      </w:r>
    </w:p>
    <w:p w14:paraId="7CC37FFE" w14:textId="7E261737" w:rsidR="003E720B" w:rsidRDefault="003E720B" w:rsidP="003E720B">
      <w:pPr>
        <w:jc w:val="both"/>
      </w:pPr>
      <w:r>
        <w:t>На практике нагрев редуктора определяется на ощупь, что зачастую не даёт достоверной информации. При высоких температурах ухудшаются свойства трансмиссионного масла и его ресурс, надежность и долговечность РМК снижается.</w:t>
      </w:r>
    </w:p>
    <w:p w14:paraId="313DF06E" w14:textId="77777777" w:rsidR="006D49A7" w:rsidRDefault="003E720B" w:rsidP="003E720B">
      <w:pPr>
        <w:jc w:val="both"/>
      </w:pPr>
      <w:r>
        <w:t xml:space="preserve">Изменение технического состояния редукторов мотор-колес (РМК), как и других агрегатов карьерных автосамосвалов зависит от режимов их работы, которые формируются совокупностью конкретных условий эксплуатации. </w:t>
      </w:r>
    </w:p>
    <w:p w14:paraId="17E68A6D" w14:textId="0259271B" w:rsidR="006D49A7" w:rsidRDefault="003E720B" w:rsidP="003E720B">
      <w:pPr>
        <w:jc w:val="both"/>
      </w:pPr>
      <w:r>
        <w:t>Влияние всего разнообразия эксплуатационных факторов на надежность РМК можно оценивать по показателям их теплонагруженности. Поэтому для определения технического состояния редукторов необходимо установить зависимость теплового состояния агрегатов от условий эксплуатации [2]</w:t>
      </w:r>
      <w:r w:rsidR="006D49A7">
        <w:t>.</w:t>
      </w:r>
      <w:r>
        <w:t xml:space="preserve"> </w:t>
      </w:r>
    </w:p>
    <w:p w14:paraId="731224C9" w14:textId="1CE853E0" w:rsidR="003E720B" w:rsidRDefault="003E720B" w:rsidP="003E720B">
      <w:pPr>
        <w:jc w:val="both"/>
      </w:pPr>
      <w:r>
        <w:t>С данной целью были проведены наблюдения за изменением теплового режима работы РМК автосамосвалов, работающих в различных условиях эксплуатации. Эксперимент был проведен в условиях филиал ОАО «УК «Кузбассразрезуголь» «Таллинский угольный разрез».</w:t>
      </w:r>
    </w:p>
    <w:p w14:paraId="6452769D" w14:textId="77777777" w:rsidR="003E720B" w:rsidRPr="00C013BC" w:rsidRDefault="003E720B" w:rsidP="003E720B">
      <w:pPr>
        <w:jc w:val="both"/>
        <w:rPr>
          <w:b/>
          <w:bCs/>
        </w:rPr>
      </w:pPr>
      <w:r w:rsidRPr="00C013BC">
        <w:rPr>
          <w:b/>
          <w:bCs/>
        </w:rPr>
        <w:t>Наблюдениям подверглись более 90 автосамосвалов следующих моделей:</w:t>
      </w:r>
    </w:p>
    <w:p w14:paraId="24AF9258" w14:textId="00C5DA31" w:rsidR="003E720B" w:rsidRDefault="003E720B" w:rsidP="003E720B">
      <w:pPr>
        <w:pStyle w:val="a3"/>
        <w:numPr>
          <w:ilvl w:val="0"/>
          <w:numId w:val="1"/>
        </w:numPr>
        <w:jc w:val="both"/>
      </w:pPr>
      <w:r>
        <w:t>БелАЗ-75131</w:t>
      </w:r>
      <w:r w:rsidR="00C013BC">
        <w:t>.</w:t>
      </w:r>
    </w:p>
    <w:p w14:paraId="06D897CD" w14:textId="41504AB0" w:rsidR="003E720B" w:rsidRDefault="003E720B" w:rsidP="003E720B">
      <w:pPr>
        <w:pStyle w:val="a3"/>
        <w:numPr>
          <w:ilvl w:val="0"/>
          <w:numId w:val="1"/>
        </w:numPr>
        <w:jc w:val="both"/>
      </w:pPr>
      <w:r>
        <w:t>БелАЗ-75302</w:t>
      </w:r>
      <w:r w:rsidR="00C013BC">
        <w:t>.</w:t>
      </w:r>
    </w:p>
    <w:p w14:paraId="772D1A95" w14:textId="404E2751" w:rsidR="003E720B" w:rsidRDefault="003E720B" w:rsidP="003E720B">
      <w:pPr>
        <w:pStyle w:val="a3"/>
        <w:numPr>
          <w:ilvl w:val="0"/>
          <w:numId w:val="1"/>
        </w:numPr>
        <w:jc w:val="both"/>
      </w:pPr>
      <w:r>
        <w:t>БелАЗ-75306</w:t>
      </w:r>
      <w:r w:rsidR="00C013BC">
        <w:t>.</w:t>
      </w:r>
    </w:p>
    <w:p w14:paraId="3AA6582D" w14:textId="4D2B9C71" w:rsidR="003E720B" w:rsidRDefault="003E720B" w:rsidP="003E720B">
      <w:pPr>
        <w:jc w:val="both"/>
      </w:pPr>
      <w:r>
        <w:t>Данные модели были выбраны как наиболее распространенные на разрезах «УК «Кузбассразрезуголь». Кроме того, данные модели самосвалов более показательные с точки зрения теплонагруженности РМК, так как перевозят вскрышные породы, а соответственно имеют более высокий коэффициент использования грузоподъемности, чем автосамосвалы, перевозящие полезные ископаемые.</w:t>
      </w:r>
    </w:p>
    <w:p w14:paraId="1D1D7C63" w14:textId="3680E285" w:rsidR="00FB2A48" w:rsidRDefault="00FB2A48" w:rsidP="001C178E">
      <w:pPr>
        <w:pStyle w:val="3"/>
        <w:spacing w:before="120" w:after="120"/>
        <w:jc w:val="center"/>
      </w:pPr>
      <w:r>
        <w:t>Проведение измерений в рамках исследования</w:t>
      </w:r>
    </w:p>
    <w:p w14:paraId="1A9182B4" w14:textId="77777777" w:rsidR="003E720B" w:rsidRDefault="003E720B" w:rsidP="003E720B">
      <w:pPr>
        <w:jc w:val="both"/>
      </w:pPr>
      <w:r>
        <w:t>На начальном этапе наблюдений производились измерения температуры масла в обоих редукторах. Так как было установлено, что эти значения практически одинаковые, далее замеры проводились только по правому редуктору (чтобы не создавать дополнительных простоев авто само свалов).</w:t>
      </w:r>
    </w:p>
    <w:p w14:paraId="47FE4C30" w14:textId="77777777" w:rsidR="00FB2A48" w:rsidRDefault="003E720B" w:rsidP="003E720B">
      <w:pPr>
        <w:jc w:val="both"/>
      </w:pPr>
      <w:r>
        <w:t>Поскольку наибольший интерес представлял наиболее нагруженный режим работы - движение автосамосвалов в груженом состоянии, то замеры проводились в пунктах их разгрузки</w:t>
      </w:r>
      <w:r w:rsidR="00FB2A48">
        <w:t>.</w:t>
      </w:r>
      <w:r>
        <w:t xml:space="preserve"> </w:t>
      </w:r>
    </w:p>
    <w:p w14:paraId="61B643B9" w14:textId="77777777" w:rsidR="00FB2A48" w:rsidRPr="00FB2A48" w:rsidRDefault="003E720B" w:rsidP="003E720B">
      <w:pPr>
        <w:jc w:val="both"/>
        <w:rPr>
          <w:b/>
          <w:bCs/>
        </w:rPr>
      </w:pPr>
      <w:r w:rsidRPr="00FB2A48">
        <w:rPr>
          <w:b/>
          <w:bCs/>
        </w:rPr>
        <w:t xml:space="preserve">При этом, помимо температуры масла редукторов, фиксировались следующие показатели: </w:t>
      </w:r>
    </w:p>
    <w:p w14:paraId="4651B2F4" w14:textId="5012E65C" w:rsidR="00FB2A48" w:rsidRDefault="00FB2A48" w:rsidP="00FB2A48">
      <w:pPr>
        <w:pStyle w:val="a3"/>
        <w:numPr>
          <w:ilvl w:val="0"/>
          <w:numId w:val="6"/>
        </w:numPr>
        <w:jc w:val="both"/>
      </w:pPr>
      <w:r>
        <w:t>Т</w:t>
      </w:r>
      <w:r w:rsidR="003E720B">
        <w:t>емпература окружающего воздуха</w:t>
      </w:r>
      <w:r>
        <w:t>.</w:t>
      </w:r>
      <w:r w:rsidR="003E720B">
        <w:t xml:space="preserve"> </w:t>
      </w:r>
    </w:p>
    <w:p w14:paraId="251B92D8" w14:textId="2F3CF429" w:rsidR="00FB2A48" w:rsidRDefault="00FB2A48" w:rsidP="00FB2A48">
      <w:pPr>
        <w:pStyle w:val="a3"/>
        <w:numPr>
          <w:ilvl w:val="0"/>
          <w:numId w:val="6"/>
        </w:numPr>
        <w:jc w:val="both"/>
      </w:pPr>
      <w:r>
        <w:t>О</w:t>
      </w:r>
      <w:r w:rsidR="003E720B">
        <w:t>бъем ковша экскаватора</w:t>
      </w:r>
      <w:r>
        <w:t>.</w:t>
      </w:r>
      <w:r w:rsidR="003E720B">
        <w:t xml:space="preserve"> </w:t>
      </w:r>
    </w:p>
    <w:p w14:paraId="16A2A34C" w14:textId="63E92196" w:rsidR="00FB2A48" w:rsidRDefault="00FB2A48" w:rsidP="00FB2A48">
      <w:pPr>
        <w:pStyle w:val="a3"/>
        <w:numPr>
          <w:ilvl w:val="0"/>
          <w:numId w:val="6"/>
        </w:numPr>
        <w:jc w:val="both"/>
      </w:pPr>
      <w:r>
        <w:t>Д</w:t>
      </w:r>
      <w:r w:rsidR="003E720B">
        <w:t>лина маршрута</w:t>
      </w:r>
      <w:r>
        <w:t>.</w:t>
      </w:r>
      <w:r w:rsidR="003E720B">
        <w:t xml:space="preserve"> </w:t>
      </w:r>
    </w:p>
    <w:p w14:paraId="7AC4F95A" w14:textId="2CBC0397" w:rsidR="00FB2A48" w:rsidRDefault="00FB2A48" w:rsidP="00FB2A48">
      <w:pPr>
        <w:pStyle w:val="a3"/>
        <w:numPr>
          <w:ilvl w:val="0"/>
          <w:numId w:val="6"/>
        </w:numPr>
        <w:jc w:val="both"/>
      </w:pPr>
      <w:r>
        <w:t>П</w:t>
      </w:r>
      <w:r w:rsidR="003E720B">
        <w:t>родольный уклон дороги (средний по маршруту)</w:t>
      </w:r>
      <w:r>
        <w:t>.</w:t>
      </w:r>
    </w:p>
    <w:p w14:paraId="55389826" w14:textId="77777777" w:rsidR="00FB2A48" w:rsidRDefault="003E720B" w:rsidP="00FB2A48">
      <w:pPr>
        <w:pStyle w:val="a3"/>
        <w:numPr>
          <w:ilvl w:val="0"/>
          <w:numId w:val="6"/>
        </w:numPr>
        <w:jc w:val="both"/>
      </w:pPr>
      <w:r>
        <w:t>№ шасси автосамосвала</w:t>
      </w:r>
      <w:r w:rsidR="00FB2A48">
        <w:t>.</w:t>
      </w:r>
    </w:p>
    <w:p w14:paraId="76FFDC63" w14:textId="0D02791F" w:rsidR="00FB2A48" w:rsidRDefault="00FB2A48" w:rsidP="00FB2A48">
      <w:pPr>
        <w:pStyle w:val="a3"/>
        <w:numPr>
          <w:ilvl w:val="0"/>
          <w:numId w:val="6"/>
        </w:numPr>
        <w:jc w:val="both"/>
      </w:pPr>
      <w:r>
        <w:t>К</w:t>
      </w:r>
      <w:r w:rsidR="003E720B">
        <w:t>оэффициент использования грузоподъемности</w:t>
      </w:r>
      <w:r>
        <w:t>.</w:t>
      </w:r>
    </w:p>
    <w:p w14:paraId="385D75A1" w14:textId="4CF2266B" w:rsidR="00FB2A48" w:rsidRDefault="003E720B" w:rsidP="003E720B">
      <w:pPr>
        <w:jc w:val="both"/>
      </w:pPr>
      <w:r>
        <w:t>Замеры производились на протяжении двух лет на одних и тех же маршрутах ОАО «Таллинский угольный разрез» в разное время года</w:t>
      </w:r>
      <w:r w:rsidR="00FB2A48">
        <w:t>.</w:t>
      </w:r>
      <w:r>
        <w:t xml:space="preserve"> В итоге было сделано более 4000 замеров температуры масла РМК</w:t>
      </w:r>
      <w:r w:rsidR="00FB2A48">
        <w:t>.</w:t>
      </w:r>
      <w:r>
        <w:t xml:space="preserve"> </w:t>
      </w:r>
    </w:p>
    <w:p w14:paraId="61A17F6B" w14:textId="77777777" w:rsidR="00FB2A48" w:rsidRPr="00FB2A48" w:rsidRDefault="003E720B" w:rsidP="003E720B">
      <w:pPr>
        <w:jc w:val="both"/>
        <w:rPr>
          <w:b/>
          <w:bCs/>
        </w:rPr>
      </w:pPr>
      <w:r w:rsidRPr="00FB2A48">
        <w:rPr>
          <w:b/>
          <w:bCs/>
        </w:rPr>
        <w:lastRenderedPageBreak/>
        <w:t>В ходе исследования были получены данные по тепловым режимам работы редукторов</w:t>
      </w:r>
      <w:r w:rsidR="00C013BC" w:rsidRPr="00FB2A48">
        <w:rPr>
          <w:b/>
          <w:bCs/>
        </w:rPr>
        <w:t xml:space="preserve"> </w:t>
      </w:r>
      <w:r w:rsidRPr="00FB2A48">
        <w:rPr>
          <w:b/>
          <w:bCs/>
        </w:rPr>
        <w:t>мотор-колес трех моделей автосамосвалов</w:t>
      </w:r>
      <w:r w:rsidR="00FB2A48" w:rsidRPr="00FB2A48">
        <w:rPr>
          <w:b/>
          <w:bCs/>
        </w:rPr>
        <w:t>:</w:t>
      </w:r>
    </w:p>
    <w:p w14:paraId="4E1B201E" w14:textId="77777777" w:rsidR="00FB2A48" w:rsidRDefault="003E720B" w:rsidP="00FB2A48">
      <w:pPr>
        <w:pStyle w:val="a3"/>
        <w:numPr>
          <w:ilvl w:val="0"/>
          <w:numId w:val="7"/>
        </w:numPr>
        <w:jc w:val="both"/>
      </w:pPr>
      <w:r>
        <w:t>БелАЗ-75131</w:t>
      </w:r>
      <w:r w:rsidR="00FB2A48">
        <w:t>.</w:t>
      </w:r>
    </w:p>
    <w:p w14:paraId="04DDDF23" w14:textId="77777777" w:rsidR="00FB2A48" w:rsidRDefault="00FB2A48" w:rsidP="00FB2A48">
      <w:pPr>
        <w:pStyle w:val="a3"/>
        <w:numPr>
          <w:ilvl w:val="0"/>
          <w:numId w:val="7"/>
        </w:numPr>
        <w:jc w:val="both"/>
      </w:pPr>
      <w:r>
        <w:t>БелАЗ</w:t>
      </w:r>
      <w:r w:rsidR="003E720B">
        <w:t>-75302</w:t>
      </w:r>
      <w:r>
        <w:t>.</w:t>
      </w:r>
    </w:p>
    <w:p w14:paraId="23DFBE3E" w14:textId="5737660D" w:rsidR="003E720B" w:rsidRDefault="00FB2A48" w:rsidP="00FB2A48">
      <w:pPr>
        <w:pStyle w:val="a3"/>
        <w:numPr>
          <w:ilvl w:val="0"/>
          <w:numId w:val="7"/>
        </w:numPr>
        <w:jc w:val="both"/>
      </w:pPr>
      <w:r>
        <w:t>БелАЗ</w:t>
      </w:r>
      <w:r w:rsidR="003E720B">
        <w:t>-75306.</w:t>
      </w:r>
    </w:p>
    <w:p w14:paraId="55E0D7E0" w14:textId="77777777" w:rsidR="00C013BC" w:rsidRDefault="003E720B" w:rsidP="003E720B">
      <w:pPr>
        <w:jc w:val="both"/>
      </w:pPr>
      <w:r>
        <w:t>Так как замеры температуры проводились в разное время года, то есть при различной температуре окружающего воздуха (от -25°С до +25°С), то для достоверности результатов статистической обработки необходимо привести все результаты замеров к одной температуре окружающего воздуха (+25°С)</w:t>
      </w:r>
      <w:r w:rsidR="00C013BC">
        <w:t>.</w:t>
      </w:r>
    </w:p>
    <w:p w14:paraId="3037C0A1" w14:textId="47C23707" w:rsidR="003E720B" w:rsidRPr="00C013BC" w:rsidRDefault="00C013BC" w:rsidP="003E720B">
      <w:pPr>
        <w:jc w:val="both"/>
        <w:rPr>
          <w:b/>
          <w:bCs/>
        </w:rPr>
      </w:pPr>
      <w:r w:rsidRPr="00C013BC">
        <w:rPr>
          <w:b/>
          <w:bCs/>
        </w:rPr>
        <w:t>Д</w:t>
      </w:r>
      <w:r w:rsidR="003E720B" w:rsidRPr="00C013BC">
        <w:rPr>
          <w:b/>
          <w:bCs/>
        </w:rPr>
        <w:t>ля этого необходимо ввести такой показатель, как приведенная температура масла</w:t>
      </w:r>
      <w:r w:rsidRPr="00C013BC">
        <w:rPr>
          <w:b/>
          <w:bCs/>
        </w:rPr>
        <w:t>:</w:t>
      </w:r>
    </w:p>
    <w:p w14:paraId="43EA2C65" w14:textId="5E4A7FC9" w:rsidR="003E720B" w:rsidRDefault="003E720B" w:rsidP="003E720B">
      <w:pPr>
        <w:jc w:val="center"/>
      </w:pPr>
      <w:r>
        <w:rPr>
          <w:noProof/>
        </w:rPr>
        <w:drawing>
          <wp:inline distT="0" distB="0" distL="0" distR="0" wp14:anchorId="1DCB1021" wp14:editId="7B6ED107">
            <wp:extent cx="1639019" cy="3393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51" cy="34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3C78" w14:textId="3CDE8CC1" w:rsidR="002178D1" w:rsidRPr="002178D1" w:rsidRDefault="002178D1" w:rsidP="003E720B">
      <w:pPr>
        <w:jc w:val="both"/>
        <w:rPr>
          <w:b/>
          <w:bCs/>
        </w:rPr>
      </w:pPr>
      <w:r w:rsidRPr="002178D1">
        <w:rPr>
          <w:b/>
          <w:bCs/>
        </w:rPr>
        <w:t>В свою очередь получим следующие графики зависимостей, представленные на рисунке 1:</w:t>
      </w:r>
    </w:p>
    <w:p w14:paraId="1B124346" w14:textId="0EEACB70" w:rsidR="003E720B" w:rsidRDefault="003E720B" w:rsidP="003E720B">
      <w:pPr>
        <w:jc w:val="center"/>
      </w:pPr>
      <w:r>
        <w:rPr>
          <w:noProof/>
        </w:rPr>
        <w:drawing>
          <wp:inline distT="0" distB="0" distL="0" distR="0" wp14:anchorId="44E42673" wp14:editId="30D0DC80">
            <wp:extent cx="5407157" cy="42528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78" cy="429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DF24E" w14:textId="7AAA7F97" w:rsidR="003E720B" w:rsidRDefault="003E720B" w:rsidP="003E720B">
      <w:pPr>
        <w:jc w:val="center"/>
      </w:pPr>
      <w:r w:rsidRPr="003E720B">
        <w:t>Рис</w:t>
      </w:r>
      <w:r w:rsidR="00356ED4">
        <w:t>унок</w:t>
      </w:r>
      <w:r w:rsidRPr="003E720B">
        <w:t xml:space="preserve"> 1</w:t>
      </w:r>
      <w:r>
        <w:t xml:space="preserve"> –</w:t>
      </w:r>
      <w:r w:rsidRPr="003E720B">
        <w:t xml:space="preserve"> Графики зависимостей приведенной температуры масла РМК (</w:t>
      </w:r>
      <w:proofErr w:type="spellStart"/>
      <w:r>
        <w:t>Т</w:t>
      </w:r>
      <w:r w:rsidRPr="003E720B">
        <w:rPr>
          <w:vertAlign w:val="subscript"/>
        </w:rPr>
        <w:t>прив</w:t>
      </w:r>
      <w:proofErr w:type="spellEnd"/>
      <w:r w:rsidRPr="003E720B">
        <w:t>)</w:t>
      </w:r>
    </w:p>
    <w:p w14:paraId="79EDC7CD" w14:textId="588BBBCB" w:rsidR="00356ED4" w:rsidRPr="00356ED4" w:rsidRDefault="00356ED4" w:rsidP="00356ED4">
      <w:pPr>
        <w:rPr>
          <w:b/>
          <w:bCs/>
        </w:rPr>
      </w:pPr>
      <w:r w:rsidRPr="00356ED4">
        <w:rPr>
          <w:b/>
          <w:bCs/>
        </w:rPr>
        <w:t>где</w:t>
      </w:r>
    </w:p>
    <w:p w14:paraId="06148E80" w14:textId="03B0327E" w:rsidR="003E720B" w:rsidRDefault="003E720B" w:rsidP="003E720B">
      <w:pPr>
        <w:pStyle w:val="a3"/>
        <w:numPr>
          <w:ilvl w:val="0"/>
          <w:numId w:val="2"/>
        </w:numPr>
        <w:jc w:val="both"/>
      </w:pPr>
      <w:r>
        <w:t xml:space="preserve">(а) </w:t>
      </w:r>
      <w:r w:rsidRPr="003E720B">
        <w:t xml:space="preserve">длины груженой </w:t>
      </w:r>
      <w:r>
        <w:t>по</w:t>
      </w:r>
      <w:r w:rsidRPr="003E720B">
        <w:t>ездки</w:t>
      </w:r>
      <w:r w:rsidR="00356ED4">
        <w:t>.</w:t>
      </w:r>
    </w:p>
    <w:p w14:paraId="5DBDED10" w14:textId="198DB3CA" w:rsidR="003E720B" w:rsidRDefault="003E720B" w:rsidP="003E720B">
      <w:pPr>
        <w:pStyle w:val="a3"/>
        <w:numPr>
          <w:ilvl w:val="0"/>
          <w:numId w:val="2"/>
        </w:numPr>
        <w:jc w:val="both"/>
      </w:pPr>
      <w:r>
        <w:t xml:space="preserve">(б) </w:t>
      </w:r>
      <w:r w:rsidRPr="003E720B">
        <w:t>уклона</w:t>
      </w:r>
      <w:r w:rsidR="00356ED4">
        <w:t>.</w:t>
      </w:r>
    </w:p>
    <w:p w14:paraId="2D369B59" w14:textId="6C36FFB5" w:rsidR="003E720B" w:rsidRDefault="003E720B" w:rsidP="003E720B">
      <w:pPr>
        <w:pStyle w:val="a3"/>
        <w:numPr>
          <w:ilvl w:val="0"/>
          <w:numId w:val="2"/>
        </w:numPr>
        <w:jc w:val="both"/>
      </w:pPr>
      <w:r>
        <w:t>(в)</w:t>
      </w:r>
      <w:r w:rsidRPr="003E720B">
        <w:t xml:space="preserve"> температуры окружающей среды</w:t>
      </w:r>
      <w:r w:rsidR="00356ED4">
        <w:t>.</w:t>
      </w:r>
    </w:p>
    <w:p w14:paraId="608B39AA" w14:textId="14FCACDB" w:rsidR="003E720B" w:rsidRDefault="003E720B" w:rsidP="003E720B">
      <w:pPr>
        <w:pStyle w:val="a3"/>
        <w:numPr>
          <w:ilvl w:val="0"/>
          <w:numId w:val="2"/>
        </w:numPr>
        <w:jc w:val="both"/>
      </w:pPr>
      <w:r>
        <w:t xml:space="preserve">(г) </w:t>
      </w:r>
      <w:r w:rsidRPr="003E720B">
        <w:t>коэффициента использования грузоподъемности</w:t>
      </w:r>
      <w:r w:rsidR="00356ED4">
        <w:t>.</w:t>
      </w:r>
    </w:p>
    <w:p w14:paraId="7F73C5EA" w14:textId="77777777" w:rsidR="002178D1" w:rsidRPr="002178D1" w:rsidRDefault="002178D1" w:rsidP="002178D1">
      <w:pPr>
        <w:jc w:val="both"/>
        <w:rPr>
          <w:b/>
          <w:bCs/>
        </w:rPr>
      </w:pPr>
      <w:r w:rsidRPr="002178D1">
        <w:rPr>
          <w:b/>
          <w:bCs/>
        </w:rPr>
        <w:t>Г</w:t>
      </w:r>
      <w:r w:rsidRPr="002178D1">
        <w:rPr>
          <w:b/>
          <w:bCs/>
        </w:rPr>
        <w:t>рафики приведенной температуры масла РМК (</w:t>
      </w:r>
      <w:proofErr w:type="spellStart"/>
      <w:r w:rsidRPr="002178D1">
        <w:rPr>
          <w:b/>
          <w:bCs/>
        </w:rPr>
        <w:t>Т</w:t>
      </w:r>
      <w:r w:rsidRPr="002178D1">
        <w:rPr>
          <w:b/>
          <w:bCs/>
          <w:vertAlign w:val="subscript"/>
        </w:rPr>
        <w:t>прив</w:t>
      </w:r>
      <w:proofErr w:type="spellEnd"/>
      <w:r w:rsidRPr="002178D1">
        <w:rPr>
          <w:b/>
          <w:bCs/>
        </w:rPr>
        <w:t xml:space="preserve">) </w:t>
      </w:r>
      <w:r w:rsidRPr="002178D1">
        <w:rPr>
          <w:b/>
          <w:bCs/>
        </w:rPr>
        <w:t xml:space="preserve">показывают зависимость </w:t>
      </w:r>
      <w:r w:rsidRPr="002178D1">
        <w:rPr>
          <w:b/>
          <w:bCs/>
        </w:rPr>
        <w:t>от</w:t>
      </w:r>
      <w:r w:rsidRPr="002178D1">
        <w:rPr>
          <w:b/>
          <w:bCs/>
        </w:rPr>
        <w:t xml:space="preserve"> следующих критериев:</w:t>
      </w:r>
      <w:r w:rsidRPr="002178D1">
        <w:rPr>
          <w:b/>
          <w:bCs/>
        </w:rPr>
        <w:t xml:space="preserve"> </w:t>
      </w:r>
    </w:p>
    <w:p w14:paraId="1E8BF54D" w14:textId="4B0E5230" w:rsidR="002178D1" w:rsidRDefault="002178D1" w:rsidP="002178D1">
      <w:pPr>
        <w:pStyle w:val="a3"/>
        <w:numPr>
          <w:ilvl w:val="0"/>
          <w:numId w:val="2"/>
        </w:numPr>
        <w:jc w:val="both"/>
      </w:pPr>
      <w:r>
        <w:t>Д</w:t>
      </w:r>
      <w:r>
        <w:t>лины груженой ездки (</w:t>
      </w:r>
      <w:proofErr w:type="spellStart"/>
      <w:r>
        <w:t>L</w:t>
      </w:r>
      <w:r w:rsidRPr="002178D1">
        <w:rPr>
          <w:vertAlign w:val="subscript"/>
        </w:rPr>
        <w:t>er</w:t>
      </w:r>
      <w:proofErr w:type="spellEnd"/>
      <w:r>
        <w:t>)</w:t>
      </w:r>
      <w:r>
        <w:t>.</w:t>
      </w:r>
    </w:p>
    <w:p w14:paraId="2FC213FF" w14:textId="77777777" w:rsidR="002178D1" w:rsidRDefault="002178D1" w:rsidP="002178D1">
      <w:pPr>
        <w:pStyle w:val="a3"/>
        <w:numPr>
          <w:ilvl w:val="0"/>
          <w:numId w:val="2"/>
        </w:numPr>
        <w:jc w:val="both"/>
      </w:pPr>
      <w:r>
        <w:t>У</w:t>
      </w:r>
      <w:r>
        <w:t>клона (i)</w:t>
      </w:r>
      <w:r>
        <w:t>.</w:t>
      </w:r>
    </w:p>
    <w:p w14:paraId="4E5703DE" w14:textId="77777777" w:rsidR="002178D1" w:rsidRDefault="002178D1" w:rsidP="002178D1">
      <w:pPr>
        <w:pStyle w:val="a3"/>
        <w:numPr>
          <w:ilvl w:val="0"/>
          <w:numId w:val="2"/>
        </w:numPr>
        <w:jc w:val="both"/>
      </w:pPr>
      <w:r>
        <w:t>К</w:t>
      </w:r>
      <w:r>
        <w:t>оэффициента использования грузоподъемности</w:t>
      </w:r>
      <w:r>
        <w:t>.</w:t>
      </w:r>
    </w:p>
    <w:p w14:paraId="1C3C207B" w14:textId="77777777" w:rsidR="002178D1" w:rsidRDefault="002178D1" w:rsidP="002178D1">
      <w:pPr>
        <w:pStyle w:val="a3"/>
        <w:numPr>
          <w:ilvl w:val="0"/>
          <w:numId w:val="2"/>
        </w:numPr>
        <w:jc w:val="both"/>
      </w:pPr>
      <w:r>
        <w:t>Т</w:t>
      </w:r>
      <w:r>
        <w:t>емпературы масла РМК (</w:t>
      </w:r>
      <w:proofErr w:type="spellStart"/>
      <w:r>
        <w:t>t</w:t>
      </w:r>
      <w:r w:rsidRPr="002178D1">
        <w:rPr>
          <w:vertAlign w:val="subscript"/>
        </w:rPr>
        <w:t>М</w:t>
      </w:r>
      <w:proofErr w:type="spellEnd"/>
      <w:r>
        <w:t>)</w:t>
      </w:r>
      <w:r>
        <w:t>.</w:t>
      </w:r>
    </w:p>
    <w:p w14:paraId="2106D175" w14:textId="7FFBC151" w:rsidR="002178D1" w:rsidRDefault="002178D1" w:rsidP="002178D1">
      <w:pPr>
        <w:pStyle w:val="a3"/>
        <w:numPr>
          <w:ilvl w:val="0"/>
          <w:numId w:val="2"/>
        </w:numPr>
        <w:jc w:val="both"/>
      </w:pPr>
      <w:r>
        <w:t>Т</w:t>
      </w:r>
      <w:r>
        <w:t>емпературы окружающей среды (</w:t>
      </w:r>
      <w:proofErr w:type="spellStart"/>
      <w:r>
        <w:t>t</w:t>
      </w:r>
      <w:r w:rsidRPr="002178D1">
        <w:rPr>
          <w:vertAlign w:val="subscript"/>
        </w:rPr>
        <w:t>ОС</w:t>
      </w:r>
      <w:proofErr w:type="spellEnd"/>
      <w:r>
        <w:t>).</w:t>
      </w:r>
    </w:p>
    <w:p w14:paraId="69962ED5" w14:textId="77777777" w:rsidR="002178D1" w:rsidRPr="002178D1" w:rsidRDefault="003E720B" w:rsidP="003E720B">
      <w:pPr>
        <w:jc w:val="both"/>
        <w:rPr>
          <w:b/>
          <w:bCs/>
        </w:rPr>
      </w:pPr>
      <w:r w:rsidRPr="002178D1">
        <w:rPr>
          <w:b/>
          <w:bCs/>
        </w:rPr>
        <w:lastRenderedPageBreak/>
        <w:t>Проанализировав зависимости на рис</w:t>
      </w:r>
      <w:r w:rsidR="002178D1" w:rsidRPr="002178D1">
        <w:rPr>
          <w:b/>
          <w:bCs/>
        </w:rPr>
        <w:t>унке</w:t>
      </w:r>
      <w:r w:rsidRPr="002178D1">
        <w:rPr>
          <w:b/>
          <w:bCs/>
        </w:rPr>
        <w:t xml:space="preserve"> 1, можно предположить, что</w:t>
      </w:r>
      <w:r w:rsidR="002178D1" w:rsidRPr="002178D1">
        <w:rPr>
          <w:b/>
          <w:bCs/>
        </w:rPr>
        <w:t>:</w:t>
      </w:r>
    </w:p>
    <w:p w14:paraId="1B7E8915" w14:textId="77777777" w:rsidR="002178D1" w:rsidRDefault="002178D1" w:rsidP="002178D1">
      <w:pPr>
        <w:pStyle w:val="a3"/>
        <w:numPr>
          <w:ilvl w:val="0"/>
          <w:numId w:val="5"/>
        </w:numPr>
        <w:jc w:val="both"/>
      </w:pPr>
      <w:r>
        <w:t>Н</w:t>
      </w:r>
      <w:r w:rsidR="003E720B">
        <w:t xml:space="preserve">аиболее существенное влияние на температуру масла в РМК оказывают такие факторы как температура окружающей среды и коэффициент использования грузоподъемности. </w:t>
      </w:r>
    </w:p>
    <w:p w14:paraId="4E858AF8" w14:textId="1BE0D600" w:rsidR="003E720B" w:rsidRDefault="003E720B" w:rsidP="002178D1">
      <w:pPr>
        <w:pStyle w:val="a3"/>
        <w:numPr>
          <w:ilvl w:val="0"/>
          <w:numId w:val="5"/>
        </w:numPr>
        <w:jc w:val="both"/>
      </w:pPr>
      <w:r>
        <w:t>Так при изменении температуры окружающей среды (</w:t>
      </w:r>
      <w:proofErr w:type="spellStart"/>
      <w:r>
        <w:t>t</w:t>
      </w:r>
      <w:r w:rsidR="002A6075" w:rsidRPr="002178D1">
        <w:rPr>
          <w:vertAlign w:val="subscript"/>
        </w:rPr>
        <w:t>ОС</w:t>
      </w:r>
      <w:proofErr w:type="spellEnd"/>
      <w:r>
        <w:t>) от -25°С до +25°С температура масла (</w:t>
      </w:r>
      <w:proofErr w:type="spellStart"/>
      <w:proofErr w:type="gramStart"/>
      <w:r>
        <w:t>t</w:t>
      </w:r>
      <w:r w:rsidRPr="002178D1">
        <w:rPr>
          <w:vertAlign w:val="subscript"/>
        </w:rPr>
        <w:t>M</w:t>
      </w:r>
      <w:proofErr w:type="spellEnd"/>
      <w:r>
        <w:t xml:space="preserve"> )</w:t>
      </w:r>
      <w:proofErr w:type="gramEnd"/>
      <w:r>
        <w:t xml:space="preserve"> РМК изменяется на 56,3</w:t>
      </w:r>
      <w:r w:rsidR="002A6075">
        <w:t xml:space="preserve"> </w:t>
      </w:r>
      <w:r>
        <w:t>%, а при изменении коэффициента использования грузоподъемности от 0,6 до 1,3 приведенная температура масла РМК (</w:t>
      </w:r>
      <w:proofErr w:type="spellStart"/>
      <w:r>
        <w:t>Т</w:t>
      </w:r>
      <w:r w:rsidR="002A6075" w:rsidRPr="002178D1">
        <w:rPr>
          <w:vertAlign w:val="subscript"/>
        </w:rPr>
        <w:t>прив</w:t>
      </w:r>
      <w:proofErr w:type="spellEnd"/>
      <w:r>
        <w:t xml:space="preserve">) </w:t>
      </w:r>
      <w:r w:rsidR="002A6075">
        <w:t>-</w:t>
      </w:r>
      <w:r>
        <w:t xml:space="preserve"> на 16,8 %.</w:t>
      </w:r>
    </w:p>
    <w:p w14:paraId="3BBD5452" w14:textId="77777777" w:rsidR="002A6075" w:rsidRDefault="002A6075" w:rsidP="002A6075">
      <w:pPr>
        <w:jc w:val="both"/>
      </w:pPr>
      <w:r>
        <w:t>Кроме того, можно сделать вывод о том, что рассматривать зависимость температуры масла отдельно от каждого показателя нельзя, так как полученные зависимости практически не поддаются описанию. Следовательно, необходимо рассматривать влияние сразу нескольких факторов.</w:t>
      </w:r>
    </w:p>
    <w:p w14:paraId="69589EEF" w14:textId="77777777" w:rsidR="002A6075" w:rsidRDefault="002A6075" w:rsidP="002A6075">
      <w:pPr>
        <w:jc w:val="both"/>
      </w:pPr>
      <w:r>
        <w:t>Поэтому, для получения достоверной зависимости, способной отразить малейшее изменение любого из рассматриваемых показателей, необходимо создание многофакторной модели.</w:t>
      </w:r>
    </w:p>
    <w:p w14:paraId="07D62C2A" w14:textId="77777777" w:rsidR="002A6075" w:rsidRDefault="002A6075" w:rsidP="002A6075">
      <w:pPr>
        <w:jc w:val="both"/>
      </w:pPr>
      <w:r>
        <w:t>Полученные данные позволили выявить существенную разницу теплового состояния РМК в различных условиях эксплуатации.</w:t>
      </w:r>
    </w:p>
    <w:p w14:paraId="3C7A0A89" w14:textId="77777777" w:rsidR="002178D1" w:rsidRPr="002178D1" w:rsidRDefault="002A6075" w:rsidP="002A6075">
      <w:pPr>
        <w:jc w:val="both"/>
        <w:rPr>
          <w:b/>
          <w:bCs/>
        </w:rPr>
      </w:pPr>
      <w:r w:rsidRPr="002178D1">
        <w:rPr>
          <w:b/>
          <w:bCs/>
        </w:rPr>
        <w:t>Результаты замеров приведенной температуры масла РМК для исследуемых марок автосамосвалов представлены на рис</w:t>
      </w:r>
      <w:r w:rsidR="002178D1" w:rsidRPr="002178D1">
        <w:rPr>
          <w:b/>
          <w:bCs/>
        </w:rPr>
        <w:t>унке</w:t>
      </w:r>
      <w:r w:rsidRPr="002178D1">
        <w:rPr>
          <w:b/>
          <w:bCs/>
        </w:rPr>
        <w:t xml:space="preserve"> 2</w:t>
      </w:r>
      <w:r w:rsidR="002178D1" w:rsidRPr="002178D1">
        <w:rPr>
          <w:b/>
          <w:bCs/>
        </w:rPr>
        <w:t>:</w:t>
      </w:r>
    </w:p>
    <w:p w14:paraId="70564188" w14:textId="609350B5" w:rsidR="002A6075" w:rsidRDefault="002A6075" w:rsidP="002A6075">
      <w:pPr>
        <w:jc w:val="center"/>
      </w:pPr>
      <w:r>
        <w:rPr>
          <w:noProof/>
        </w:rPr>
        <w:drawing>
          <wp:inline distT="0" distB="0" distL="0" distR="0" wp14:anchorId="68548BDE" wp14:editId="114953FD">
            <wp:extent cx="6234135" cy="300199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79" cy="30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C076C" w14:textId="334E12A2" w:rsidR="002A6075" w:rsidRDefault="002A6075" w:rsidP="002A6075">
      <w:pPr>
        <w:jc w:val="center"/>
      </w:pPr>
      <w:r w:rsidRPr="002A6075">
        <w:t>Рис</w:t>
      </w:r>
      <w:r w:rsidR="00356ED4">
        <w:t>унок</w:t>
      </w:r>
      <w:r w:rsidRPr="002A6075">
        <w:t xml:space="preserve"> 2</w:t>
      </w:r>
      <w:r>
        <w:t xml:space="preserve"> –</w:t>
      </w:r>
      <w:r w:rsidRPr="002A6075">
        <w:t xml:space="preserve"> Величина минимальной, средней и максимальной приведенной температуры (</w:t>
      </w:r>
      <w:proofErr w:type="spellStart"/>
      <w:r w:rsidRPr="002A6075">
        <w:t>Т</w:t>
      </w:r>
      <w:r w:rsidRPr="002A6075">
        <w:rPr>
          <w:vertAlign w:val="subscript"/>
        </w:rPr>
        <w:t>прив</w:t>
      </w:r>
      <w:proofErr w:type="spellEnd"/>
      <w:r w:rsidRPr="002A6075">
        <w:t>) для различных марок автосамосвалов</w:t>
      </w:r>
    </w:p>
    <w:p w14:paraId="33AE582F" w14:textId="63FC8562" w:rsidR="002A6075" w:rsidRDefault="002178D1" w:rsidP="002A6075">
      <w:pPr>
        <w:jc w:val="both"/>
      </w:pPr>
      <w:r>
        <w:t>Из гистограммы</w:t>
      </w:r>
      <w:r>
        <w:t xml:space="preserve"> видно, что максимальная, н даже средняя температура масла в РМК превышает критическую, которая составляет 110°С-120°С [3].</w:t>
      </w:r>
      <w:r>
        <w:t xml:space="preserve"> </w:t>
      </w:r>
      <w:r w:rsidR="002A6075">
        <w:t>Как известно, надежность и долговечность любых узлов и агрегатов существенно зависит от их теплового состояния</w:t>
      </w:r>
    </w:p>
    <w:p w14:paraId="6172DCEB" w14:textId="77777777" w:rsidR="00356ED4" w:rsidRDefault="002A6075" w:rsidP="002A6075">
      <w:pPr>
        <w:jc w:val="both"/>
      </w:pPr>
      <w:r>
        <w:t xml:space="preserve">Несмотря на хорошие условия охлаждения, температура масла в РМК в некоторых случаях достигает выше 160°С (БелАЗ-75302), а при таких температурах ухудшаются свойства трансмиссионных масел и условия работы всех элементов редуктора, снижается его надежность и долговечность. </w:t>
      </w:r>
    </w:p>
    <w:p w14:paraId="28E55956" w14:textId="531ED8E0" w:rsidR="002A6075" w:rsidRDefault="002A6075" w:rsidP="002A6075">
      <w:pPr>
        <w:jc w:val="both"/>
      </w:pPr>
      <w:r>
        <w:t>Поэтому прогнозирование и поддержание температуры масла в допускаемых пределах является актуальной задачей, решение которой позволит повысить надежность и ресурс РМК, а, следовательно, и эффективность использования автосамосвалов в целом.</w:t>
      </w:r>
    </w:p>
    <w:p w14:paraId="4C781E0B" w14:textId="77777777" w:rsidR="00356ED4" w:rsidRPr="00356ED4" w:rsidRDefault="002A6075" w:rsidP="002A6075">
      <w:pPr>
        <w:jc w:val="both"/>
        <w:rPr>
          <w:b/>
          <w:bCs/>
        </w:rPr>
      </w:pPr>
      <w:r w:rsidRPr="00356ED4">
        <w:rPr>
          <w:b/>
          <w:bCs/>
        </w:rPr>
        <w:t>Таким образом, по результатам исследования видно</w:t>
      </w:r>
      <w:r w:rsidR="00356ED4" w:rsidRPr="00356ED4">
        <w:rPr>
          <w:b/>
          <w:bCs/>
        </w:rPr>
        <w:t>:</w:t>
      </w:r>
    </w:p>
    <w:p w14:paraId="1CB18C3B" w14:textId="77777777" w:rsidR="00356ED4" w:rsidRDefault="00356ED4" w:rsidP="00356ED4">
      <w:pPr>
        <w:pStyle w:val="a3"/>
        <w:numPr>
          <w:ilvl w:val="0"/>
          <w:numId w:val="4"/>
        </w:numPr>
        <w:jc w:val="both"/>
      </w:pPr>
      <w:r>
        <w:t>Ч</w:t>
      </w:r>
      <w:r w:rsidR="002A6075">
        <w:t>то существенное различие в тепловом режиме агрегатов трансмиссии зависит от условий эксплуатации</w:t>
      </w:r>
      <w:r>
        <w:t>.</w:t>
      </w:r>
      <w:r w:rsidR="002A6075">
        <w:t xml:space="preserve"> </w:t>
      </w:r>
    </w:p>
    <w:p w14:paraId="37C2A1F8" w14:textId="77777777" w:rsidR="00356ED4" w:rsidRDefault="002A6075" w:rsidP="00356ED4">
      <w:pPr>
        <w:pStyle w:val="a3"/>
        <w:numPr>
          <w:ilvl w:val="0"/>
          <w:numId w:val="4"/>
        </w:numPr>
        <w:jc w:val="both"/>
      </w:pPr>
      <w:r>
        <w:t xml:space="preserve">Каждой конкретной совокупности эксплуатационных условий соответствует определенная теплонагруженность РМК. </w:t>
      </w:r>
    </w:p>
    <w:p w14:paraId="1E497F53" w14:textId="625D7E49" w:rsidR="003E720B" w:rsidRDefault="002A6075" w:rsidP="002A6075">
      <w:pPr>
        <w:jc w:val="both"/>
      </w:pPr>
      <w:r>
        <w:lastRenderedPageBreak/>
        <w:t>Поэтому полученные в результате исследования количественные характеристики теплового состояния агрегатов могут быть использованы для оценки влияния эксплуатационных факторов на ресурс автосамосвалов.</w:t>
      </w:r>
    </w:p>
    <w:p w14:paraId="2312FD27" w14:textId="39F0C3CE" w:rsidR="003E720B" w:rsidRDefault="002A6075" w:rsidP="00356ED4">
      <w:pPr>
        <w:pStyle w:val="3"/>
        <w:spacing w:before="120" w:after="120"/>
        <w:jc w:val="center"/>
      </w:pPr>
      <w:r>
        <w:t>Список литературы</w:t>
      </w:r>
    </w:p>
    <w:p w14:paraId="78A01781" w14:textId="6B40311D" w:rsidR="002A6075" w:rsidRDefault="002A6075" w:rsidP="002A6075">
      <w:pPr>
        <w:pStyle w:val="a3"/>
        <w:numPr>
          <w:ilvl w:val="0"/>
          <w:numId w:val="3"/>
        </w:numPr>
        <w:jc w:val="both"/>
      </w:pPr>
      <w:proofErr w:type="spellStart"/>
      <w:r w:rsidRPr="002A6075">
        <w:t>Бердик</w:t>
      </w:r>
      <w:proofErr w:type="spellEnd"/>
      <w:r w:rsidRPr="002A6075">
        <w:t xml:space="preserve"> Б.Г. Смазочное масло как элемент конструкции, неразрушающего контроля н диагностики техники при эксплуатации по состоянию // Контроль. Диагностика - № 5 - 2005. - С. 23-26.</w:t>
      </w:r>
    </w:p>
    <w:p w14:paraId="40C723C8" w14:textId="0CA76FA9" w:rsidR="002A6075" w:rsidRDefault="002A6075" w:rsidP="002A6075">
      <w:pPr>
        <w:pStyle w:val="a3"/>
        <w:numPr>
          <w:ilvl w:val="0"/>
          <w:numId w:val="3"/>
        </w:numPr>
        <w:jc w:val="both"/>
      </w:pPr>
      <w:r w:rsidRPr="002A6075">
        <w:t>Богданов</w:t>
      </w:r>
      <w:r w:rsidR="00BD4869">
        <w:t xml:space="preserve"> </w:t>
      </w:r>
      <w:r w:rsidRPr="002A6075">
        <w:t xml:space="preserve">С.А. Разработка метода определения изменения технического состояния агрегатов трансмиссии автомобилей по показателям их теплового состояния // </w:t>
      </w:r>
      <w:proofErr w:type="spellStart"/>
      <w:r w:rsidRPr="002A6075">
        <w:t>Автореф</w:t>
      </w:r>
      <w:proofErr w:type="spellEnd"/>
      <w:r w:rsidRPr="002A6075">
        <w:t xml:space="preserve">. на </w:t>
      </w:r>
      <w:proofErr w:type="spellStart"/>
      <w:r w:rsidRPr="002A6075">
        <w:t>соиск</w:t>
      </w:r>
      <w:proofErr w:type="spellEnd"/>
      <w:r w:rsidRPr="002A6075">
        <w:t xml:space="preserve"> уч. степени </w:t>
      </w:r>
      <w:proofErr w:type="spellStart"/>
      <w:r w:rsidRPr="002A6075">
        <w:t>канд</w:t>
      </w:r>
      <w:proofErr w:type="spellEnd"/>
      <w:r w:rsidRPr="002A6075">
        <w:t xml:space="preserve"> техн. наук. - Харьков, 1987. - 23 с.</w:t>
      </w:r>
    </w:p>
    <w:p w14:paraId="5AD98DC1" w14:textId="0E736676" w:rsidR="003E720B" w:rsidRDefault="002A6075" w:rsidP="002A6075">
      <w:pPr>
        <w:pStyle w:val="a3"/>
        <w:numPr>
          <w:ilvl w:val="0"/>
          <w:numId w:val="3"/>
        </w:numPr>
        <w:jc w:val="both"/>
      </w:pPr>
      <w:r w:rsidRPr="002A6075">
        <w:t xml:space="preserve">Кудреватых А.В. Обоснование методов и параметров диагностирования редукторов экскаваторно-автомобильных комплексов // </w:t>
      </w:r>
      <w:proofErr w:type="spellStart"/>
      <w:r w:rsidRPr="002A6075">
        <w:t>Д</w:t>
      </w:r>
      <w:r>
        <w:t>и</w:t>
      </w:r>
      <w:r w:rsidRPr="002A6075">
        <w:t>сс</w:t>
      </w:r>
      <w:proofErr w:type="spellEnd"/>
      <w:r w:rsidRPr="002A6075">
        <w:t xml:space="preserve">. на </w:t>
      </w:r>
      <w:proofErr w:type="spellStart"/>
      <w:r w:rsidRPr="002A6075">
        <w:t>соиск</w:t>
      </w:r>
      <w:proofErr w:type="spellEnd"/>
      <w:r w:rsidRPr="002A6075">
        <w:t>. уч. степени канд. техн. наук. - Кемерово, 2010. - 189 с.</w:t>
      </w:r>
    </w:p>
    <w:p w14:paraId="58AAB45F" w14:textId="69FA2E81" w:rsidR="003E720B" w:rsidRPr="003E720B" w:rsidRDefault="003E720B" w:rsidP="003E720B">
      <w:pPr>
        <w:jc w:val="both"/>
      </w:pPr>
      <w:r>
        <w:t xml:space="preserve">Источник: </w:t>
      </w:r>
      <w:r w:rsidRPr="003E720B">
        <w:t xml:space="preserve">Влияние условий эксплуатации на тепловое состояние редукторов мотор-колес автосамосвалов </w:t>
      </w:r>
      <w:proofErr w:type="spellStart"/>
      <w:r w:rsidRPr="003E720B">
        <w:t>БелАЗ</w:t>
      </w:r>
      <w:proofErr w:type="spellEnd"/>
      <w:r w:rsidRPr="003E720B">
        <w:t xml:space="preserve"> / А.А. </w:t>
      </w:r>
      <w:proofErr w:type="spellStart"/>
      <w:r w:rsidRPr="003E720B">
        <w:t>Хорешок</w:t>
      </w:r>
      <w:proofErr w:type="spellEnd"/>
      <w:r w:rsidRPr="003E720B">
        <w:t>, Д.В. Стенин, Н.А. Стенина // Вестник КузГТУ. - 2012. - №2. - C. 28-30.</w:t>
      </w:r>
    </w:p>
    <w:sectPr w:rsidR="003E720B" w:rsidRPr="003E720B" w:rsidSect="00032C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42C"/>
    <w:multiLevelType w:val="hybridMultilevel"/>
    <w:tmpl w:val="DBBC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E20"/>
    <w:multiLevelType w:val="hybridMultilevel"/>
    <w:tmpl w:val="0F4C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9D"/>
    <w:multiLevelType w:val="hybridMultilevel"/>
    <w:tmpl w:val="E7F40E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A92907"/>
    <w:multiLevelType w:val="hybridMultilevel"/>
    <w:tmpl w:val="5BB2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2FEB"/>
    <w:multiLevelType w:val="hybridMultilevel"/>
    <w:tmpl w:val="EC80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416D"/>
    <w:multiLevelType w:val="hybridMultilevel"/>
    <w:tmpl w:val="68AA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7D72"/>
    <w:multiLevelType w:val="hybridMultilevel"/>
    <w:tmpl w:val="8146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469C6"/>
    <w:multiLevelType w:val="hybridMultilevel"/>
    <w:tmpl w:val="3534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C028C"/>
    <w:multiLevelType w:val="hybridMultilevel"/>
    <w:tmpl w:val="ED80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4232"/>
    <w:multiLevelType w:val="hybridMultilevel"/>
    <w:tmpl w:val="25D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9666F"/>
    <w:multiLevelType w:val="hybridMultilevel"/>
    <w:tmpl w:val="16E2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B"/>
    <w:rsid w:val="00032C0F"/>
    <w:rsid w:val="001209C9"/>
    <w:rsid w:val="001C178E"/>
    <w:rsid w:val="002178D1"/>
    <w:rsid w:val="002A6075"/>
    <w:rsid w:val="00356ED4"/>
    <w:rsid w:val="003E720B"/>
    <w:rsid w:val="005532FC"/>
    <w:rsid w:val="006D49A7"/>
    <w:rsid w:val="0078456E"/>
    <w:rsid w:val="009762B6"/>
    <w:rsid w:val="00BD4869"/>
    <w:rsid w:val="00C013BC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EAF8"/>
  <w15:chartTrackingRefBased/>
  <w15:docId w15:val="{423F11F2-AC1E-450A-A72B-1E6B19E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7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E72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2021-10-13T04:28:00Z</dcterms:created>
  <dcterms:modified xsi:type="dcterms:W3CDTF">2021-10-13T04:28:00Z</dcterms:modified>
</cp:coreProperties>
</file>