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8EB9" w14:textId="77777777" w:rsidR="006251C6" w:rsidRDefault="006251C6"/>
    <w:tbl>
      <w:tblPr>
        <w:tblW w:w="9680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5"/>
        <w:gridCol w:w="4395"/>
      </w:tblGrid>
      <w:tr w:rsidR="00EC1310" w:rsidRPr="00EC1310" w14:paraId="50949DED" w14:textId="77777777" w:rsidTr="002150B8">
        <w:trPr>
          <w:trHeight w:val="2406"/>
        </w:trPr>
        <w:tc>
          <w:tcPr>
            <w:tcW w:w="5285" w:type="dxa"/>
            <w:shd w:val="clear" w:color="auto" w:fill="auto"/>
          </w:tcPr>
          <w:p w14:paraId="144EFD71" w14:textId="77777777" w:rsidR="00EC1310" w:rsidRPr="00EC1310" w:rsidRDefault="00EC1310" w:rsidP="00EC1310">
            <w:pPr>
              <w:ind w:firstLine="0"/>
              <w:rPr>
                <w:sz w:val="24"/>
                <w:szCs w:val="24"/>
              </w:rPr>
            </w:pPr>
            <w:r w:rsidRPr="00EC1310">
              <w:rPr>
                <w:sz w:val="24"/>
                <w:szCs w:val="24"/>
              </w:rPr>
              <w:br w:type="page"/>
            </w:r>
          </w:p>
          <w:p w14:paraId="355D8E4D" w14:textId="77777777" w:rsidR="00EC1310" w:rsidRPr="00EC1310" w:rsidRDefault="00EC1310" w:rsidP="00EC1310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14:paraId="6128E6EE" w14:textId="77777777" w:rsidR="00EC1310" w:rsidRPr="00EC1310" w:rsidRDefault="00EC1310" w:rsidP="00EC1310">
            <w:pPr>
              <w:ind w:firstLine="0"/>
              <w:jc w:val="right"/>
              <w:rPr>
                <w:sz w:val="20"/>
                <w:szCs w:val="20"/>
              </w:rPr>
            </w:pPr>
            <w:r w:rsidRPr="00EC1310">
              <w:rPr>
                <w:sz w:val="20"/>
                <w:szCs w:val="20"/>
              </w:rPr>
              <w:t>Приложение 1</w:t>
            </w:r>
          </w:p>
          <w:p w14:paraId="793012D2" w14:textId="635AFC44" w:rsidR="00EC1310" w:rsidRPr="00EC1310" w:rsidRDefault="00EC1310" w:rsidP="00EC1310">
            <w:pPr>
              <w:ind w:firstLine="0"/>
              <w:jc w:val="right"/>
              <w:rPr>
                <w:sz w:val="20"/>
                <w:szCs w:val="20"/>
              </w:rPr>
            </w:pPr>
            <w:r w:rsidRPr="00EC1310">
              <w:rPr>
                <w:sz w:val="20"/>
                <w:szCs w:val="20"/>
              </w:rPr>
              <w:t>к Приказу №</w:t>
            </w:r>
            <w:r w:rsidRPr="002738F4">
              <w:rPr>
                <w:sz w:val="20"/>
                <w:szCs w:val="20"/>
              </w:rPr>
              <w:t xml:space="preserve"> 2</w:t>
            </w:r>
            <w:r w:rsidR="002738F4" w:rsidRPr="002738F4">
              <w:rPr>
                <w:sz w:val="20"/>
                <w:szCs w:val="20"/>
              </w:rPr>
              <w:t>-ОТ</w:t>
            </w:r>
            <w:r w:rsidRPr="002738F4">
              <w:rPr>
                <w:sz w:val="20"/>
                <w:szCs w:val="20"/>
              </w:rPr>
              <w:t xml:space="preserve"> </w:t>
            </w:r>
            <w:r w:rsidRPr="00EC1310">
              <w:rPr>
                <w:sz w:val="20"/>
                <w:szCs w:val="20"/>
              </w:rPr>
              <w:t xml:space="preserve">от </w:t>
            </w:r>
            <w:r w:rsidR="002738F4">
              <w:rPr>
                <w:sz w:val="20"/>
                <w:szCs w:val="20"/>
              </w:rPr>
              <w:t>01.07.</w:t>
            </w:r>
            <w:r w:rsidR="002738F4" w:rsidRPr="006A78C6">
              <w:rPr>
                <w:sz w:val="20"/>
                <w:szCs w:val="20"/>
              </w:rPr>
              <w:t>2021</w:t>
            </w:r>
            <w:r w:rsidRPr="00EC1310">
              <w:rPr>
                <w:sz w:val="20"/>
                <w:szCs w:val="20"/>
              </w:rPr>
              <w:t xml:space="preserve"> г.</w:t>
            </w:r>
          </w:p>
          <w:p w14:paraId="444F04BD" w14:textId="77777777" w:rsidR="00EC1310" w:rsidRPr="00EC1310" w:rsidRDefault="00EC1310" w:rsidP="00EC1310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2675A9A4" w14:textId="77777777" w:rsidR="00EC1310" w:rsidRPr="00EC1310" w:rsidRDefault="00EC1310" w:rsidP="00EC1310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0AF9D066" w14:textId="77777777" w:rsidR="00EC1310" w:rsidRPr="00EC1310" w:rsidRDefault="00EC1310" w:rsidP="00EC1310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2CBC8809" w14:textId="77777777" w:rsidR="00EC1310" w:rsidRPr="00EC1310" w:rsidRDefault="00EC1310" w:rsidP="00EC1310">
            <w:pPr>
              <w:rPr>
                <w:b/>
              </w:rPr>
            </w:pPr>
          </w:p>
          <w:p w14:paraId="57BB96D6" w14:textId="77777777" w:rsidR="00EC1310" w:rsidRPr="00EC1310" w:rsidRDefault="00EC1310" w:rsidP="00EC131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C1310">
              <w:rPr>
                <w:b/>
                <w:sz w:val="24"/>
                <w:szCs w:val="24"/>
              </w:rPr>
              <w:t>Утверждаю:</w:t>
            </w:r>
          </w:p>
          <w:p w14:paraId="52967A37" w14:textId="77777777" w:rsidR="00EC1310" w:rsidRPr="00EC1310" w:rsidRDefault="00EC1310" w:rsidP="00EC1310">
            <w:pPr>
              <w:ind w:firstLine="0"/>
              <w:jc w:val="left"/>
              <w:rPr>
                <w:sz w:val="24"/>
                <w:szCs w:val="24"/>
              </w:rPr>
            </w:pPr>
            <w:r w:rsidRPr="00EC1310">
              <w:rPr>
                <w:sz w:val="24"/>
                <w:szCs w:val="24"/>
              </w:rPr>
              <w:t>Генеральный директор</w:t>
            </w:r>
          </w:p>
          <w:p w14:paraId="71DB6E16" w14:textId="77777777" w:rsidR="00EC1310" w:rsidRPr="00EC1310" w:rsidRDefault="00EC1310" w:rsidP="00EC1310">
            <w:pPr>
              <w:ind w:firstLine="0"/>
              <w:jc w:val="left"/>
              <w:rPr>
                <w:sz w:val="24"/>
                <w:szCs w:val="24"/>
              </w:rPr>
            </w:pPr>
            <w:r w:rsidRPr="00EC1310">
              <w:rPr>
                <w:sz w:val="24"/>
                <w:szCs w:val="24"/>
              </w:rPr>
              <w:t>ООО «Гекомс»</w:t>
            </w:r>
          </w:p>
          <w:p w14:paraId="0A1B4798" w14:textId="77777777" w:rsidR="00EC1310" w:rsidRPr="00EC1310" w:rsidRDefault="00EC1310" w:rsidP="00EC1310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3964099" w14:textId="77777777" w:rsidR="00EC1310" w:rsidRPr="00EC1310" w:rsidRDefault="00EC1310" w:rsidP="00EC1310">
            <w:pPr>
              <w:ind w:firstLine="0"/>
              <w:jc w:val="left"/>
              <w:rPr>
                <w:sz w:val="24"/>
                <w:szCs w:val="24"/>
              </w:rPr>
            </w:pPr>
            <w:r w:rsidRPr="00EC1310">
              <w:rPr>
                <w:sz w:val="24"/>
                <w:szCs w:val="24"/>
              </w:rPr>
              <w:t>___________________И.П. Головин</w:t>
            </w:r>
          </w:p>
          <w:p w14:paraId="46391821" w14:textId="77777777" w:rsidR="00EC1310" w:rsidRPr="00EC1310" w:rsidRDefault="00EC1310" w:rsidP="00EC1310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75F8F12" w14:textId="77777777" w:rsidR="00EC1310" w:rsidRPr="00EC1310" w:rsidRDefault="00EC1310" w:rsidP="00EC1310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C1310">
              <w:rPr>
                <w:sz w:val="24"/>
                <w:szCs w:val="24"/>
              </w:rPr>
              <w:t>«</w:t>
            </w:r>
            <w:r w:rsidRPr="00EC1310">
              <w:rPr>
                <w:sz w:val="24"/>
                <w:szCs w:val="24"/>
                <w:u w:val="single"/>
              </w:rPr>
              <w:t xml:space="preserve"> 1</w:t>
            </w:r>
            <w:proofErr w:type="gramEnd"/>
            <w:r w:rsidRPr="00EC1310">
              <w:rPr>
                <w:sz w:val="24"/>
                <w:szCs w:val="24"/>
                <w:u w:val="single"/>
              </w:rPr>
              <w:t xml:space="preserve"> </w:t>
            </w:r>
            <w:r w:rsidRPr="00EC1310">
              <w:rPr>
                <w:sz w:val="24"/>
                <w:szCs w:val="24"/>
              </w:rPr>
              <w:t xml:space="preserve">» </w:t>
            </w:r>
            <w:r w:rsidRPr="00EC1310">
              <w:rPr>
                <w:sz w:val="24"/>
                <w:szCs w:val="24"/>
                <w:u w:val="single"/>
              </w:rPr>
              <w:t xml:space="preserve"> июля </w:t>
            </w:r>
            <w:r w:rsidRPr="00EC1310">
              <w:rPr>
                <w:sz w:val="24"/>
                <w:szCs w:val="24"/>
              </w:rPr>
              <w:t xml:space="preserve"> 2021 г.</w:t>
            </w:r>
          </w:p>
          <w:p w14:paraId="48005A4A" w14:textId="77777777" w:rsidR="00EC1310" w:rsidRPr="00EC1310" w:rsidRDefault="00EC1310" w:rsidP="00EC1310">
            <w:pPr>
              <w:ind w:firstLine="0"/>
              <w:jc w:val="left"/>
              <w:rPr>
                <w:sz w:val="24"/>
                <w:szCs w:val="24"/>
              </w:rPr>
            </w:pPr>
            <w:r w:rsidRPr="00EC1310">
              <w:rPr>
                <w:sz w:val="24"/>
                <w:szCs w:val="24"/>
              </w:rPr>
              <w:t>М.П.</w:t>
            </w:r>
          </w:p>
        </w:tc>
      </w:tr>
    </w:tbl>
    <w:p w14:paraId="707B6D27" w14:textId="77777777" w:rsidR="006251C6" w:rsidRDefault="006251C6" w:rsidP="006251C6">
      <w:pPr>
        <w:jc w:val="center"/>
      </w:pPr>
    </w:p>
    <w:p w14:paraId="4A176C20" w14:textId="77777777" w:rsidR="006251C6" w:rsidRPr="00DD42A0" w:rsidRDefault="006251C6" w:rsidP="006251C6">
      <w:pPr>
        <w:ind w:firstLine="0"/>
        <w:rPr>
          <w:sz w:val="28"/>
          <w:szCs w:val="28"/>
        </w:rPr>
      </w:pPr>
    </w:p>
    <w:p w14:paraId="7F9BE44F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1A929EFE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05EA2628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02C682A2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148E39E0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2F4F029F" w14:textId="77777777" w:rsidR="006251C6" w:rsidRPr="00DD42A0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5E93888A" w14:textId="6E577A3A" w:rsidR="006251C6" w:rsidRPr="00EC1310" w:rsidRDefault="002738F4" w:rsidP="006251C6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 о службе охраны труда в ООО «Гекомс»</w:t>
      </w:r>
      <w:r w:rsidR="006251C6" w:rsidRPr="00EC1310">
        <w:rPr>
          <w:b/>
          <w:sz w:val="36"/>
          <w:szCs w:val="36"/>
        </w:rPr>
        <w:t xml:space="preserve"> </w:t>
      </w:r>
    </w:p>
    <w:p w14:paraId="5CEA1104" w14:textId="77777777" w:rsidR="006251C6" w:rsidRPr="00F401B4" w:rsidRDefault="006251C6" w:rsidP="006251C6">
      <w:pPr>
        <w:ind w:firstLine="0"/>
        <w:rPr>
          <w:b/>
          <w:sz w:val="32"/>
          <w:szCs w:val="32"/>
        </w:rPr>
      </w:pPr>
    </w:p>
    <w:p w14:paraId="1A9B9C19" w14:textId="77777777" w:rsidR="006251C6" w:rsidRPr="00DD42A0" w:rsidRDefault="006251C6" w:rsidP="006251C6">
      <w:pPr>
        <w:ind w:firstLine="0"/>
        <w:rPr>
          <w:b/>
          <w:sz w:val="28"/>
          <w:szCs w:val="28"/>
        </w:rPr>
      </w:pPr>
    </w:p>
    <w:p w14:paraId="5EC03629" w14:textId="77777777" w:rsidR="006251C6" w:rsidRPr="00DD42A0" w:rsidRDefault="006251C6" w:rsidP="006251C6">
      <w:pPr>
        <w:ind w:firstLine="0"/>
        <w:rPr>
          <w:b/>
          <w:sz w:val="28"/>
          <w:szCs w:val="28"/>
        </w:rPr>
      </w:pPr>
    </w:p>
    <w:p w14:paraId="0EEA9CE3" w14:textId="77777777" w:rsidR="006251C6" w:rsidRPr="00DD42A0" w:rsidRDefault="006251C6" w:rsidP="006251C6">
      <w:pPr>
        <w:ind w:firstLine="0"/>
        <w:rPr>
          <w:b/>
          <w:sz w:val="28"/>
          <w:szCs w:val="28"/>
        </w:rPr>
      </w:pPr>
    </w:p>
    <w:p w14:paraId="599169B5" w14:textId="77777777" w:rsidR="006251C6" w:rsidRPr="00DD42A0" w:rsidRDefault="006251C6" w:rsidP="006251C6">
      <w:pPr>
        <w:ind w:firstLine="0"/>
        <w:rPr>
          <w:b/>
          <w:sz w:val="28"/>
          <w:szCs w:val="28"/>
        </w:rPr>
      </w:pPr>
    </w:p>
    <w:p w14:paraId="3A913C44" w14:textId="77777777" w:rsidR="006251C6" w:rsidRPr="00DD42A0" w:rsidRDefault="006251C6" w:rsidP="006251C6">
      <w:pPr>
        <w:ind w:firstLine="0"/>
        <w:rPr>
          <w:b/>
          <w:sz w:val="28"/>
          <w:szCs w:val="28"/>
        </w:rPr>
      </w:pPr>
    </w:p>
    <w:p w14:paraId="70C1CBAD" w14:textId="77777777" w:rsidR="006251C6" w:rsidRPr="00DD42A0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55AF96EB" w14:textId="77777777" w:rsidR="006251C6" w:rsidRPr="00DD42A0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4C3DA4F0" w14:textId="77777777" w:rsidR="006251C6" w:rsidRPr="00DD42A0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73ED76C8" w14:textId="77777777" w:rsidR="006251C6" w:rsidRPr="00DD42A0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77F2D090" w14:textId="77777777" w:rsidR="006251C6" w:rsidRPr="00DD42A0" w:rsidRDefault="006251C6" w:rsidP="006251C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9381288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372BCCBD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265A46A1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70544B67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6CDDA21B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0DA0D109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6D7FF70C" w14:textId="77777777" w:rsidR="006251C6" w:rsidRPr="00DD42A0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61356AB6" w14:textId="77777777" w:rsidR="006251C6" w:rsidRDefault="006251C6" w:rsidP="006251C6">
      <w:pPr>
        <w:ind w:firstLine="0"/>
        <w:jc w:val="center"/>
        <w:rPr>
          <w:b/>
          <w:sz w:val="28"/>
          <w:szCs w:val="28"/>
        </w:rPr>
      </w:pPr>
    </w:p>
    <w:p w14:paraId="661A422B" w14:textId="77777777" w:rsidR="002738F4" w:rsidRDefault="00141F83" w:rsidP="006251C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</w:p>
    <w:p w14:paraId="4A81CCC6" w14:textId="7B96DFF2" w:rsidR="006251C6" w:rsidRPr="0015187A" w:rsidRDefault="00EC1310" w:rsidP="002738F4">
      <w:pPr>
        <w:spacing w:before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401A4E8D" w14:textId="4F945D18" w:rsidR="004C403B" w:rsidRDefault="004C403B"/>
    <w:sdt>
      <w:sdtPr>
        <w:rPr>
          <w:b/>
          <w:bCs/>
          <w:color w:val="auto"/>
        </w:rPr>
        <w:id w:val="1808428079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/>
          <w:sz w:val="22"/>
          <w:szCs w:val="22"/>
          <w:lang w:eastAsia="en-US"/>
        </w:rPr>
      </w:sdtEndPr>
      <w:sdtContent>
        <w:p w14:paraId="3EFE6928" w14:textId="2A05A705" w:rsidR="002738F4" w:rsidRPr="002738F4" w:rsidRDefault="002738F4" w:rsidP="002738F4">
          <w:pPr>
            <w:pStyle w:val="af0"/>
            <w:jc w:val="center"/>
            <w:rPr>
              <w:b/>
              <w:bCs/>
              <w:color w:val="auto"/>
            </w:rPr>
          </w:pPr>
          <w:r w:rsidRPr="002738F4">
            <w:rPr>
              <w:b/>
              <w:bCs/>
              <w:color w:val="auto"/>
            </w:rPr>
            <w:t>Оглавление</w:t>
          </w:r>
        </w:p>
        <w:p w14:paraId="0905CC08" w14:textId="1D1B456B" w:rsidR="002738F4" w:rsidRDefault="002738F4">
          <w:pPr>
            <w:pStyle w:val="2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407889" w:history="1">
            <w:r w:rsidRPr="004E300D">
              <w:rPr>
                <w:rStyle w:val="af1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4E300D">
              <w:rPr>
                <w:rStyle w:val="af1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_Toc79407889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0FAD1" w14:textId="63468406" w:rsidR="002738F4" w:rsidRDefault="002738F4">
          <w:pPr>
            <w:pStyle w:val="2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407890" w:history="1">
            <w:r w:rsidRPr="004E300D">
              <w:rPr>
                <w:rStyle w:val="af1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4E300D">
              <w:rPr>
                <w:rStyle w:val="af1"/>
                <w:noProof/>
              </w:rPr>
              <w:t>Основные задачи службы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2E857" w14:textId="2C73A54D" w:rsidR="002738F4" w:rsidRDefault="002738F4">
          <w:pPr>
            <w:pStyle w:val="2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407891" w:history="1">
            <w:r w:rsidRPr="004E300D">
              <w:rPr>
                <w:rStyle w:val="af1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4E300D">
              <w:rPr>
                <w:rStyle w:val="af1"/>
                <w:noProof/>
              </w:rPr>
              <w:t>Функции службы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7FEDC" w14:textId="4ED95537" w:rsidR="002738F4" w:rsidRDefault="002738F4">
          <w:pPr>
            <w:pStyle w:val="2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407892" w:history="1">
            <w:r w:rsidRPr="004E300D">
              <w:rPr>
                <w:rStyle w:val="af1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4E300D">
              <w:rPr>
                <w:rStyle w:val="af1"/>
                <w:noProof/>
              </w:rPr>
              <w:t>Права службы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9330A" w14:textId="5BCA4808" w:rsidR="002738F4" w:rsidRDefault="002738F4">
          <w:pPr>
            <w:pStyle w:val="21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407893" w:history="1">
            <w:r w:rsidRPr="004E300D">
              <w:rPr>
                <w:rStyle w:val="af1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4E300D">
              <w:rPr>
                <w:rStyle w:val="af1"/>
                <w:noProof/>
              </w:rPr>
              <w:t>Ответственность Службы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_Toc79407893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4F26E" w14:textId="7A3A4F6B" w:rsidR="002738F4" w:rsidRDefault="002738F4">
          <w:r>
            <w:rPr>
              <w:b/>
              <w:bCs/>
            </w:rPr>
            <w:fldChar w:fldCharType="end"/>
          </w:r>
        </w:p>
      </w:sdtContent>
    </w:sdt>
    <w:p w14:paraId="4C44527C" w14:textId="77777777" w:rsidR="006251C6" w:rsidRDefault="006251C6" w:rsidP="006251C6">
      <w:pPr>
        <w:pStyle w:val="FR2"/>
        <w:spacing w:before="0" w:line="240" w:lineRule="auto"/>
        <w:ind w:left="360" w:firstLine="0"/>
        <w:jc w:val="center"/>
        <w:rPr>
          <w:b/>
          <w:sz w:val="28"/>
          <w:szCs w:val="28"/>
        </w:rPr>
      </w:pPr>
    </w:p>
    <w:p w14:paraId="741D4206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17ADE5C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1B144C5" w14:textId="77777777" w:rsidR="006251C6" w:rsidRPr="00DD42A0" w:rsidRDefault="006251C6" w:rsidP="004C403B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08A7E8C6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C99B80B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0364CBD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E2AB594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784D8D4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E7F07F2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A609AF7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725DD95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2B26D88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220AA0F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A28EF5F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F73D4E6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9BB36AD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E2D4A62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A8B9300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7935B84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B2A9BBD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CA571C3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209FFFD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4AE3E97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A3EABD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A71443A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65350AC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54A83AB" w14:textId="77777777" w:rsidR="006251C6" w:rsidRPr="00DD42A0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6A9FEE6" w14:textId="77777777" w:rsidR="006251C6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2A4BE35" w14:textId="77777777" w:rsidR="006251C6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521CC60" w14:textId="77777777" w:rsidR="006251C6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CAA3F8A" w14:textId="77777777" w:rsidR="006251C6" w:rsidRDefault="006251C6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A54619B" w14:textId="77777777" w:rsidR="002502C7" w:rsidRDefault="002502C7" w:rsidP="006251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231544C" w14:textId="77777777" w:rsidR="00EC1310" w:rsidRDefault="00EC1310" w:rsidP="006251C6">
      <w:pPr>
        <w:widowControl w:val="0"/>
        <w:shd w:val="clear" w:color="auto" w:fill="FFFFFF"/>
        <w:adjustRightInd w:val="0"/>
        <w:ind w:left="57"/>
        <w:jc w:val="center"/>
        <w:rPr>
          <w:b/>
          <w:bCs/>
          <w:color w:val="000000"/>
          <w:sz w:val="24"/>
          <w:szCs w:val="24"/>
        </w:rPr>
      </w:pPr>
    </w:p>
    <w:p w14:paraId="597BAB0B" w14:textId="77777777" w:rsidR="00EC1310" w:rsidRDefault="00EC1310" w:rsidP="006251C6">
      <w:pPr>
        <w:widowControl w:val="0"/>
        <w:shd w:val="clear" w:color="auto" w:fill="FFFFFF"/>
        <w:adjustRightInd w:val="0"/>
        <w:ind w:left="57"/>
        <w:jc w:val="center"/>
        <w:rPr>
          <w:b/>
          <w:bCs/>
          <w:color w:val="000000"/>
          <w:sz w:val="24"/>
          <w:szCs w:val="24"/>
        </w:rPr>
      </w:pPr>
    </w:p>
    <w:p w14:paraId="785DB11D" w14:textId="77777777" w:rsidR="00EC1310" w:rsidRDefault="00EC1310" w:rsidP="006251C6">
      <w:pPr>
        <w:widowControl w:val="0"/>
        <w:shd w:val="clear" w:color="auto" w:fill="FFFFFF"/>
        <w:adjustRightInd w:val="0"/>
        <w:ind w:left="57"/>
        <w:jc w:val="center"/>
        <w:rPr>
          <w:b/>
          <w:bCs/>
          <w:color w:val="000000"/>
          <w:sz w:val="24"/>
          <w:szCs w:val="24"/>
        </w:rPr>
      </w:pPr>
    </w:p>
    <w:p w14:paraId="3D60A9DC" w14:textId="77777777" w:rsidR="00EC1310" w:rsidRDefault="00EC1310" w:rsidP="006251C6">
      <w:pPr>
        <w:widowControl w:val="0"/>
        <w:shd w:val="clear" w:color="auto" w:fill="FFFFFF"/>
        <w:adjustRightInd w:val="0"/>
        <w:ind w:left="57"/>
        <w:jc w:val="center"/>
        <w:rPr>
          <w:b/>
          <w:bCs/>
          <w:color w:val="000000"/>
          <w:sz w:val="24"/>
          <w:szCs w:val="24"/>
        </w:rPr>
      </w:pPr>
    </w:p>
    <w:p w14:paraId="40612E5F" w14:textId="77777777" w:rsidR="00EC1310" w:rsidRDefault="00EC1310" w:rsidP="006251C6">
      <w:pPr>
        <w:widowControl w:val="0"/>
        <w:shd w:val="clear" w:color="auto" w:fill="FFFFFF"/>
        <w:adjustRightInd w:val="0"/>
        <w:ind w:left="57"/>
        <w:jc w:val="center"/>
        <w:rPr>
          <w:b/>
          <w:bCs/>
          <w:color w:val="000000"/>
          <w:sz w:val="24"/>
          <w:szCs w:val="24"/>
        </w:rPr>
      </w:pPr>
    </w:p>
    <w:p w14:paraId="6B3CB6FE" w14:textId="77777777" w:rsidR="00EC1310" w:rsidRDefault="00EC1310" w:rsidP="006251C6">
      <w:pPr>
        <w:widowControl w:val="0"/>
        <w:shd w:val="clear" w:color="auto" w:fill="FFFFFF"/>
        <w:adjustRightInd w:val="0"/>
        <w:ind w:left="57"/>
        <w:jc w:val="center"/>
        <w:rPr>
          <w:b/>
          <w:bCs/>
          <w:color w:val="000000"/>
          <w:sz w:val="24"/>
          <w:szCs w:val="24"/>
        </w:rPr>
      </w:pPr>
    </w:p>
    <w:p w14:paraId="13452F3A" w14:textId="77777777" w:rsidR="00EC1310" w:rsidRDefault="00EC1310" w:rsidP="006251C6">
      <w:pPr>
        <w:widowControl w:val="0"/>
        <w:shd w:val="clear" w:color="auto" w:fill="FFFFFF"/>
        <w:adjustRightInd w:val="0"/>
        <w:ind w:left="57"/>
        <w:jc w:val="center"/>
        <w:rPr>
          <w:b/>
          <w:bCs/>
          <w:color w:val="000000"/>
          <w:sz w:val="24"/>
          <w:szCs w:val="24"/>
        </w:rPr>
      </w:pPr>
    </w:p>
    <w:p w14:paraId="0727DFD1" w14:textId="77777777" w:rsidR="006251C6" w:rsidRPr="00EC1310" w:rsidRDefault="00EC1310" w:rsidP="00EC1310">
      <w:pPr>
        <w:pStyle w:val="2"/>
        <w:numPr>
          <w:ilvl w:val="0"/>
          <w:numId w:val="3"/>
        </w:numPr>
        <w:jc w:val="center"/>
        <w:rPr>
          <w:color w:val="auto"/>
        </w:rPr>
      </w:pPr>
      <w:r>
        <w:rPr>
          <w:color w:val="auto"/>
        </w:rPr>
        <w:lastRenderedPageBreak/>
        <w:t xml:space="preserve"> </w:t>
      </w:r>
      <w:bookmarkStart w:id="0" w:name="_Toc79232641"/>
      <w:bookmarkStart w:id="1" w:name="_Toc79407889"/>
      <w:r w:rsidR="006251C6" w:rsidRPr="00EC1310">
        <w:rPr>
          <w:color w:val="auto"/>
        </w:rPr>
        <w:t>Общие положения</w:t>
      </w:r>
      <w:bookmarkEnd w:id="0"/>
      <w:bookmarkEnd w:id="1"/>
    </w:p>
    <w:p w14:paraId="1FC212E5" w14:textId="77777777" w:rsidR="00EC1310" w:rsidRDefault="006251C6" w:rsidP="004C403B">
      <w:pPr>
        <w:numPr>
          <w:ilvl w:val="1"/>
          <w:numId w:val="5"/>
        </w:numPr>
        <w:spacing w:before="100" w:beforeAutospacing="1" w:after="240"/>
        <w:ind w:left="0" w:hanging="284"/>
        <w:rPr>
          <w:sz w:val="24"/>
          <w:szCs w:val="24"/>
        </w:rPr>
      </w:pPr>
      <w:r w:rsidRPr="002E50BD">
        <w:rPr>
          <w:sz w:val="24"/>
          <w:szCs w:val="24"/>
        </w:rPr>
        <w:t xml:space="preserve">В целях обеспечения соблюдения требований охраны труда, осуществления контроля за их выполнением в </w:t>
      </w:r>
      <w:r w:rsidR="00141F83">
        <w:rPr>
          <w:sz w:val="24"/>
          <w:szCs w:val="24"/>
        </w:rPr>
        <w:t>ООО «Гекомс</w:t>
      </w:r>
      <w:r w:rsidRPr="002E50BD">
        <w:rPr>
          <w:sz w:val="24"/>
          <w:szCs w:val="24"/>
        </w:rPr>
        <w:t>»</w:t>
      </w:r>
      <w:r w:rsidRPr="002E50BD">
        <w:rPr>
          <w:color w:val="FF0000"/>
          <w:sz w:val="24"/>
          <w:szCs w:val="24"/>
        </w:rPr>
        <w:t xml:space="preserve"> </w:t>
      </w:r>
      <w:r w:rsidRPr="002E50BD">
        <w:rPr>
          <w:color w:val="000000"/>
          <w:sz w:val="24"/>
          <w:szCs w:val="24"/>
        </w:rPr>
        <w:t xml:space="preserve">(далее по тексту – общество), </w:t>
      </w:r>
      <w:r w:rsidRPr="002E50BD">
        <w:rPr>
          <w:sz w:val="24"/>
          <w:szCs w:val="24"/>
        </w:rPr>
        <w:t xml:space="preserve">создана служба по охране труда </w:t>
      </w:r>
      <w:r w:rsidRPr="002E50BD">
        <w:rPr>
          <w:color w:val="000000"/>
          <w:sz w:val="24"/>
          <w:szCs w:val="24"/>
        </w:rPr>
        <w:t>(далее по тексту – служба), с</w:t>
      </w:r>
      <w:r w:rsidRPr="002E50BD">
        <w:rPr>
          <w:sz w:val="24"/>
          <w:szCs w:val="24"/>
        </w:rPr>
        <w:t xml:space="preserve">пециалисты которой, имеют соответствующую подготовку и опыт работы в этой области. </w:t>
      </w:r>
    </w:p>
    <w:p w14:paraId="735B96FB" w14:textId="77777777" w:rsidR="004C403B" w:rsidRDefault="006251C6" w:rsidP="004C403B">
      <w:pPr>
        <w:numPr>
          <w:ilvl w:val="1"/>
          <w:numId w:val="5"/>
        </w:numPr>
        <w:spacing w:before="100" w:beforeAutospacing="1" w:after="240"/>
        <w:ind w:left="0" w:hanging="284"/>
        <w:rPr>
          <w:sz w:val="24"/>
          <w:szCs w:val="24"/>
        </w:rPr>
      </w:pPr>
      <w:r w:rsidRPr="00EC1310">
        <w:rPr>
          <w:sz w:val="24"/>
          <w:szCs w:val="24"/>
        </w:rPr>
        <w:t xml:space="preserve">Служба подчиняется Генеральному директору общества. </w:t>
      </w:r>
      <w:r w:rsidR="00141F83" w:rsidRPr="00EC1310">
        <w:rPr>
          <w:sz w:val="24"/>
          <w:szCs w:val="24"/>
        </w:rPr>
        <w:t>В состав службы входит Директор по охране труда, промышленной безопасности, экологии</w:t>
      </w:r>
      <w:r w:rsidR="006147C5" w:rsidRPr="00EC1310">
        <w:rPr>
          <w:sz w:val="24"/>
          <w:szCs w:val="24"/>
        </w:rPr>
        <w:t>, который является руководителем службы, а также руководители подразделений общества, в соответствии и в рамках обязанностей должностных инструкций.</w:t>
      </w:r>
      <w:r w:rsidRPr="00EC1310">
        <w:rPr>
          <w:color w:val="000000"/>
          <w:sz w:val="24"/>
          <w:szCs w:val="24"/>
        </w:rPr>
        <w:t xml:space="preserve"> С</w:t>
      </w:r>
      <w:r w:rsidRPr="00EC1310">
        <w:rPr>
          <w:sz w:val="24"/>
          <w:szCs w:val="24"/>
        </w:rPr>
        <w:t xml:space="preserve">труктура службы представлена на </w:t>
      </w:r>
      <w:r w:rsidR="00543938">
        <w:rPr>
          <w:sz w:val="24"/>
          <w:szCs w:val="24"/>
        </w:rPr>
        <w:t>рис.</w:t>
      </w:r>
      <w:r w:rsidRPr="00EC1310">
        <w:rPr>
          <w:sz w:val="24"/>
          <w:szCs w:val="24"/>
        </w:rPr>
        <w:t xml:space="preserve"> 1.</w:t>
      </w:r>
    </w:p>
    <w:p w14:paraId="1BBC1971" w14:textId="198ECE89" w:rsidR="004C403B" w:rsidRDefault="00435130" w:rsidP="00543938">
      <w:pPr>
        <w:spacing w:before="100" w:beforeAutospacing="1" w:after="240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5B81F5" wp14:editId="22D32713">
            <wp:extent cx="2686050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8BA14" w14:textId="77777777" w:rsidR="00543938" w:rsidRDefault="00543938" w:rsidP="00543938">
      <w:pPr>
        <w:spacing w:before="100" w:beforeAutospacing="1" w:after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Рис. 1 – Структура службы охраны труда</w:t>
      </w:r>
    </w:p>
    <w:p w14:paraId="27774352" w14:textId="77777777" w:rsidR="00EC1310" w:rsidRPr="00541E50" w:rsidRDefault="00EC1310" w:rsidP="003A38C3">
      <w:pPr>
        <w:numPr>
          <w:ilvl w:val="0"/>
          <w:numId w:val="5"/>
        </w:numPr>
        <w:ind w:left="34"/>
        <w:jc w:val="center"/>
        <w:rPr>
          <w:vanish/>
        </w:rPr>
      </w:pPr>
    </w:p>
    <w:p w14:paraId="255E6128" w14:textId="77777777" w:rsidR="006251C6" w:rsidRPr="003A38C3" w:rsidRDefault="006251C6" w:rsidP="002738F4">
      <w:pPr>
        <w:pStyle w:val="2"/>
        <w:numPr>
          <w:ilvl w:val="0"/>
          <w:numId w:val="8"/>
        </w:numPr>
        <w:spacing w:after="240"/>
        <w:jc w:val="center"/>
        <w:rPr>
          <w:color w:val="auto"/>
        </w:rPr>
      </w:pPr>
      <w:bookmarkStart w:id="2" w:name="_Toc79232644"/>
      <w:bookmarkStart w:id="3" w:name="_Toc79407890"/>
      <w:r w:rsidRPr="003A38C3">
        <w:rPr>
          <w:color w:val="auto"/>
        </w:rPr>
        <w:t>Основные задачи службы охраны труда</w:t>
      </w:r>
      <w:bookmarkEnd w:id="2"/>
      <w:bookmarkEnd w:id="3"/>
    </w:p>
    <w:p w14:paraId="30C1F022" w14:textId="77777777" w:rsidR="003A38C3" w:rsidRDefault="006251C6" w:rsidP="004C403B">
      <w:pPr>
        <w:numPr>
          <w:ilvl w:val="1"/>
          <w:numId w:val="11"/>
        </w:numPr>
        <w:spacing w:after="240"/>
        <w:ind w:left="0" w:hanging="284"/>
        <w:rPr>
          <w:color w:val="000000"/>
          <w:sz w:val="24"/>
          <w:szCs w:val="24"/>
        </w:rPr>
      </w:pPr>
      <w:r w:rsidRPr="002502C7">
        <w:rPr>
          <w:color w:val="000000"/>
          <w:sz w:val="24"/>
          <w:szCs w:val="24"/>
        </w:rPr>
        <w:t>Организация работы по обеспечению выполнения работниками требований охраны труда.</w:t>
      </w:r>
    </w:p>
    <w:p w14:paraId="1B260F76" w14:textId="77777777" w:rsidR="003A38C3" w:rsidRDefault="006251C6" w:rsidP="004C403B">
      <w:pPr>
        <w:numPr>
          <w:ilvl w:val="1"/>
          <w:numId w:val="11"/>
        </w:numPr>
        <w:spacing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Контроль за соблюдением работниками законов и иных нормативных правовых актов об охране труда, коллективного договора, локальных нормативных правовых актов организации по охране труда.</w:t>
      </w:r>
    </w:p>
    <w:p w14:paraId="1E2BE3CE" w14:textId="77777777" w:rsidR="003A38C3" w:rsidRDefault="006251C6" w:rsidP="004C403B">
      <w:pPr>
        <w:numPr>
          <w:ilvl w:val="1"/>
          <w:numId w:val="11"/>
        </w:numPr>
        <w:spacing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труда.</w:t>
      </w:r>
    </w:p>
    <w:p w14:paraId="14CF29AF" w14:textId="77777777" w:rsidR="003A38C3" w:rsidRDefault="006251C6" w:rsidP="004C403B">
      <w:pPr>
        <w:numPr>
          <w:ilvl w:val="1"/>
          <w:numId w:val="11"/>
        </w:numPr>
        <w:spacing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Информирование и консультирование работников организации, в том числе ее руководителя, по вопросам охраны труда.</w:t>
      </w:r>
    </w:p>
    <w:p w14:paraId="6A7EDBDD" w14:textId="77777777" w:rsidR="004C403B" w:rsidRPr="004C403B" w:rsidRDefault="006251C6" w:rsidP="004C403B">
      <w:pPr>
        <w:numPr>
          <w:ilvl w:val="1"/>
          <w:numId w:val="11"/>
        </w:numPr>
        <w:spacing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Пропаганда вопросов охраны труда.</w:t>
      </w:r>
      <w:bookmarkStart w:id="4" w:name="p6.5"/>
      <w:bookmarkEnd w:id="4"/>
    </w:p>
    <w:p w14:paraId="1FC59D75" w14:textId="77777777" w:rsidR="006251C6" w:rsidRPr="003A38C3" w:rsidRDefault="004C403B" w:rsidP="004C403B">
      <w:pPr>
        <w:pStyle w:val="2"/>
        <w:numPr>
          <w:ilvl w:val="0"/>
          <w:numId w:val="8"/>
        </w:numPr>
        <w:spacing w:after="240"/>
        <w:jc w:val="center"/>
        <w:rPr>
          <w:color w:val="auto"/>
        </w:rPr>
      </w:pPr>
      <w:r>
        <w:rPr>
          <w:color w:val="auto"/>
        </w:rPr>
        <w:t xml:space="preserve"> </w:t>
      </w:r>
      <w:bookmarkStart w:id="5" w:name="_Toc79232645"/>
      <w:bookmarkStart w:id="6" w:name="_Toc79407891"/>
      <w:r w:rsidR="006251C6" w:rsidRPr="003A38C3">
        <w:rPr>
          <w:color w:val="auto"/>
        </w:rPr>
        <w:t>Функции службы охраны труда</w:t>
      </w:r>
      <w:bookmarkEnd w:id="5"/>
      <w:bookmarkEnd w:id="6"/>
    </w:p>
    <w:p w14:paraId="7B3641C1" w14:textId="77777777" w:rsidR="003A38C3" w:rsidRP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Выявление опасных и вредных производственных факторов;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факторами.</w:t>
      </w:r>
    </w:p>
    <w:p w14:paraId="6B85886A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Оказание помощи подразделениям в организации и проведении измерений параметров опасных и вредных производственных факторов, в оценке травмобезопасности оборудования, приспособлений.</w:t>
      </w:r>
    </w:p>
    <w:p w14:paraId="7CCF3BB9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lastRenderedPageBreak/>
        <w:t>Организация и участие в проведении специальной оценки условий труда.</w:t>
      </w:r>
    </w:p>
    <w:p w14:paraId="353313BB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Согласование разрабатываемой в организации проектной, конструкторской, технологической и другой документации в части требований охраны труда.</w:t>
      </w:r>
    </w:p>
    <w:p w14:paraId="0388B997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Разработка планов,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мероприятий.</w:t>
      </w:r>
    </w:p>
    <w:p w14:paraId="2F44825D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Оказание помощи в составлении перечней профессий и должностей, в соответствии с которыми работники должны проходить обязательные предварительные и периодические медицинские осмотры, списков профессий и должностей, в соответствии с которыми на основании действующего законодательства работникам предоставляются гарантии и компенсации за работу с вредными или опасными условиями труда.</w:t>
      </w:r>
    </w:p>
    <w:p w14:paraId="7249FF93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Организация расследования несчастных случаев на производстве, участие в работе комиссии по расследованию несчастного случая.</w:t>
      </w:r>
    </w:p>
    <w:p w14:paraId="1BDEA9C8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Оформление и хранение документов, касающихся требований охраны труда (документов по расследованию несчастных случаев на производстве, отчета о проведении специальной оценки условий труда), в соответствии с установленными сроками.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заболеваниями.</w:t>
      </w:r>
    </w:p>
    <w:p w14:paraId="48242F67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Составление отчетности по охране и условиям труда.</w:t>
      </w:r>
    </w:p>
    <w:p w14:paraId="2F3B62C7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Разработка программ обучения по охране труда; проведение вводного инструктажа по охране труда со всеми лицами, поступающими на работу (в том числе временно), командированными, а также учащимися, прибывшими на производственное обучение или практику; инструктажей: первичного на рабочем месте, повторного, внепланового и целевого.</w:t>
      </w:r>
    </w:p>
    <w:p w14:paraId="14493666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Участие в организации проведения проверки знаний по охране труда работников.</w:t>
      </w:r>
    </w:p>
    <w:p w14:paraId="57B8B32E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Оказание методической помощи руководителям подразделений при разработке и пересмотре инструкций по охране труда.</w:t>
      </w:r>
    </w:p>
    <w:p w14:paraId="63BEDA87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Обеспечение подразделений локальными нормативными правовыми актами организации (правилами, нормами, инструкциями по охране труда), наглядными пособиями и учебными материалами по охране труда.</w:t>
      </w:r>
    </w:p>
    <w:p w14:paraId="2BD25FAF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Организация и руководство работой кабинета по охране труда, подготовка информационных стендов, уголков по охране труда в подразделениях.</w:t>
      </w:r>
    </w:p>
    <w:p w14:paraId="40AD92F8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Ведение пропаганды по вопросам охраны труда.</w:t>
      </w:r>
    </w:p>
    <w:p w14:paraId="5DEBF821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Информирование работников о состоянии условий труда, принятых мерах по защите от воздействия опасных и вредных факторов на рабочих местах.</w:t>
      </w:r>
    </w:p>
    <w:p w14:paraId="409AE121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Рассмотрение писем, заявлений, жалоб работников, касающихся вопросов условий и охраны труда, подготовка предложений руководителю организации (руководителям подразделений) по устранению выявленных недостатков.</w:t>
      </w:r>
    </w:p>
    <w:p w14:paraId="10BB9259" w14:textId="77777777" w:rsidR="006251C6" w:rsidRPr="003A38C3" w:rsidRDefault="006251C6" w:rsidP="003A38C3">
      <w:pPr>
        <w:numPr>
          <w:ilvl w:val="1"/>
          <w:numId w:val="8"/>
        </w:numPr>
        <w:ind w:left="0" w:hanging="28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Осуществление контроля за:</w:t>
      </w:r>
    </w:p>
    <w:p w14:paraId="06EA0E44" w14:textId="77777777" w:rsidR="006251C6" w:rsidRDefault="006251C6" w:rsidP="003A38C3">
      <w:pPr>
        <w:numPr>
          <w:ilvl w:val="0"/>
          <w:numId w:val="12"/>
        </w:numPr>
        <w:ind w:hanging="29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соблюдением работниками требований нормативных правовых актов об охране труда;</w:t>
      </w:r>
    </w:p>
    <w:p w14:paraId="5C320771" w14:textId="77777777" w:rsidR="006251C6" w:rsidRPr="003A38C3" w:rsidRDefault="006251C6" w:rsidP="003A38C3">
      <w:pPr>
        <w:numPr>
          <w:ilvl w:val="0"/>
          <w:numId w:val="12"/>
        </w:numPr>
        <w:ind w:hanging="29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lastRenderedPageBreak/>
        <w:t>обеспечением средствами индивидуальной и коллективной защиты;</w:t>
      </w:r>
    </w:p>
    <w:p w14:paraId="0654517F" w14:textId="77777777" w:rsidR="006251C6" w:rsidRPr="003A38C3" w:rsidRDefault="006251C6" w:rsidP="003A38C3">
      <w:pPr>
        <w:numPr>
          <w:ilvl w:val="0"/>
          <w:numId w:val="12"/>
        </w:numPr>
        <w:ind w:hanging="29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выполнением мероприятий, предусмотренных программами, планами по улучшению условий и охраны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14:paraId="6BC727A3" w14:textId="77777777" w:rsidR="006251C6" w:rsidRPr="003A38C3" w:rsidRDefault="006251C6" w:rsidP="003A38C3">
      <w:pPr>
        <w:numPr>
          <w:ilvl w:val="0"/>
          <w:numId w:val="12"/>
        </w:numPr>
        <w:ind w:hanging="29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наличием в подразделениях инструкций по охране труда для работников</w:t>
      </w:r>
      <w:r w:rsidR="006147C5" w:rsidRPr="003A38C3">
        <w:rPr>
          <w:color w:val="000000"/>
          <w:sz w:val="24"/>
          <w:szCs w:val="24"/>
        </w:rPr>
        <w:t xml:space="preserve"> общества</w:t>
      </w:r>
      <w:r w:rsidRPr="003A38C3">
        <w:rPr>
          <w:color w:val="000000"/>
          <w:sz w:val="24"/>
          <w:szCs w:val="24"/>
        </w:rPr>
        <w:t xml:space="preserve"> согласно перечню профессий и видов работ, на которые должны быть разработаны инструкции по охране труде, своевременной актуализацией данных инструкций;</w:t>
      </w:r>
    </w:p>
    <w:p w14:paraId="52488263" w14:textId="77777777" w:rsidR="006251C6" w:rsidRPr="003A38C3" w:rsidRDefault="006251C6" w:rsidP="003A38C3">
      <w:pPr>
        <w:numPr>
          <w:ilvl w:val="0"/>
          <w:numId w:val="12"/>
        </w:numPr>
        <w:ind w:hanging="29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своевременным и правильным предоставлением работникам компенсаций за тяжелую работу и работу с вредными или опасными условиями труда;</w:t>
      </w:r>
    </w:p>
    <w:p w14:paraId="42BEF8A4" w14:textId="77777777" w:rsidR="006251C6" w:rsidRPr="003A38C3" w:rsidRDefault="006251C6" w:rsidP="003A38C3">
      <w:pPr>
        <w:numPr>
          <w:ilvl w:val="0"/>
          <w:numId w:val="12"/>
        </w:numPr>
        <w:ind w:hanging="29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обеспечением особых условий труда для отдельных категорий работников (инвалидов, женщин, лиц, не достигших 18 лет);</w:t>
      </w:r>
    </w:p>
    <w:p w14:paraId="33557BE7" w14:textId="77777777" w:rsidR="006251C6" w:rsidRPr="003A38C3" w:rsidRDefault="006251C6" w:rsidP="003A38C3">
      <w:pPr>
        <w:numPr>
          <w:ilvl w:val="0"/>
          <w:numId w:val="12"/>
        </w:numPr>
        <w:ind w:hanging="29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правильным расходованием средств, выделяемых на выполнение мероприятий по охране труда;</w:t>
      </w:r>
    </w:p>
    <w:p w14:paraId="717F1BF7" w14:textId="77777777" w:rsidR="004C403B" w:rsidRPr="004C403B" w:rsidRDefault="006251C6" w:rsidP="004C403B">
      <w:pPr>
        <w:numPr>
          <w:ilvl w:val="0"/>
          <w:numId w:val="12"/>
        </w:numPr>
        <w:shd w:val="clear" w:color="auto" w:fill="FFFFFF"/>
        <w:ind w:hanging="294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выполнением администрацией и руководителями структурных подразделений организации предписаний органов государственного надзора, ведомственного контроля.</w:t>
      </w:r>
    </w:p>
    <w:p w14:paraId="3460C4C6" w14:textId="77777777" w:rsidR="006251C6" w:rsidRPr="003A38C3" w:rsidRDefault="004C403B" w:rsidP="004C403B">
      <w:pPr>
        <w:pStyle w:val="2"/>
        <w:numPr>
          <w:ilvl w:val="0"/>
          <w:numId w:val="8"/>
        </w:numPr>
        <w:spacing w:after="240"/>
        <w:jc w:val="center"/>
        <w:rPr>
          <w:color w:val="auto"/>
        </w:rPr>
      </w:pPr>
      <w:r>
        <w:rPr>
          <w:color w:val="auto"/>
          <w:sz w:val="24"/>
          <w:szCs w:val="24"/>
        </w:rPr>
        <w:t xml:space="preserve"> </w:t>
      </w:r>
      <w:bookmarkStart w:id="7" w:name="_Toc79232646"/>
      <w:bookmarkStart w:id="8" w:name="_Toc79407892"/>
      <w:r w:rsidR="006251C6" w:rsidRPr="003A38C3">
        <w:rPr>
          <w:color w:val="auto"/>
          <w:sz w:val="24"/>
          <w:szCs w:val="24"/>
        </w:rPr>
        <w:t xml:space="preserve">Права </w:t>
      </w:r>
      <w:r w:rsidR="006251C6" w:rsidRPr="003A38C3">
        <w:rPr>
          <w:color w:val="auto"/>
        </w:rPr>
        <w:t>службы охраны труда</w:t>
      </w:r>
      <w:bookmarkEnd w:id="7"/>
      <w:bookmarkEnd w:id="8"/>
    </w:p>
    <w:p w14:paraId="7F69A516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426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 xml:space="preserve">Беспрепятственно посещать и осматривать </w:t>
      </w:r>
      <w:r w:rsidR="006147C5" w:rsidRPr="003A38C3">
        <w:rPr>
          <w:color w:val="000000"/>
          <w:sz w:val="24"/>
          <w:szCs w:val="24"/>
        </w:rPr>
        <w:t xml:space="preserve">все </w:t>
      </w:r>
      <w:r w:rsidRPr="003A38C3">
        <w:rPr>
          <w:color w:val="000000"/>
          <w:sz w:val="24"/>
          <w:szCs w:val="24"/>
        </w:rPr>
        <w:t>производственные</w:t>
      </w:r>
      <w:r w:rsidR="006147C5" w:rsidRPr="003A38C3">
        <w:rPr>
          <w:color w:val="000000"/>
          <w:sz w:val="24"/>
          <w:szCs w:val="24"/>
        </w:rPr>
        <w:t xml:space="preserve"> объекты</w:t>
      </w:r>
      <w:r w:rsidRPr="003A38C3">
        <w:rPr>
          <w:color w:val="000000"/>
          <w:sz w:val="24"/>
          <w:szCs w:val="24"/>
        </w:rPr>
        <w:t>, служебные и бытовые помещения организации, знакомиться в пределах своей компетенции с документами по вопросам охраны труда.</w:t>
      </w:r>
    </w:p>
    <w:p w14:paraId="12EF2FEF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426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Предъявлять руководителям подразделений, другим должностным лицам организации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14:paraId="7D0EAFDF" w14:textId="77777777" w:rsidR="003A38C3" w:rsidRDefault="006147C5" w:rsidP="004C403B">
      <w:pPr>
        <w:numPr>
          <w:ilvl w:val="1"/>
          <w:numId w:val="8"/>
        </w:numPr>
        <w:spacing w:before="200" w:after="240"/>
        <w:ind w:left="0" w:hanging="426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Отстранять от работы, либо т</w:t>
      </w:r>
      <w:r w:rsidR="006251C6" w:rsidRPr="003A38C3">
        <w:rPr>
          <w:color w:val="000000"/>
          <w:sz w:val="24"/>
          <w:szCs w:val="24"/>
        </w:rPr>
        <w:t>ребовать от руководителей подразделений отстранения от работы лиц, не имеющих допуска к выполнению определенного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</w:t>
      </w:r>
    </w:p>
    <w:p w14:paraId="377E0C3A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426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Направлять руководителю организации предложения о привлечении к ответственности должностных лиц, нарушающих требования охраны труда.</w:t>
      </w:r>
    </w:p>
    <w:p w14:paraId="79A7DD9D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426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Запрашивать и получать от руководителей подразделений необходимые сведения, информацию, документы по вопросам</w:t>
      </w:r>
      <w:r w:rsidR="006147C5" w:rsidRPr="003A38C3">
        <w:rPr>
          <w:color w:val="000000"/>
          <w:sz w:val="24"/>
          <w:szCs w:val="24"/>
        </w:rPr>
        <w:t>,</w:t>
      </w:r>
      <w:r w:rsidRPr="003A38C3">
        <w:rPr>
          <w:color w:val="000000"/>
          <w:sz w:val="24"/>
          <w:szCs w:val="24"/>
        </w:rPr>
        <w:t xml:space="preserve"> </w:t>
      </w:r>
      <w:r w:rsidR="006147C5" w:rsidRPr="003A38C3">
        <w:rPr>
          <w:color w:val="000000"/>
          <w:sz w:val="24"/>
          <w:szCs w:val="24"/>
        </w:rPr>
        <w:t>связанным с выполнением требований настоящего положения,</w:t>
      </w:r>
      <w:r w:rsidRPr="003A38C3">
        <w:rPr>
          <w:color w:val="000000"/>
          <w:sz w:val="24"/>
          <w:szCs w:val="24"/>
        </w:rPr>
        <w:t xml:space="preserve"> требовать письменные объяснения от лиц, допустивших нарушения законодательства об охране труда.</w:t>
      </w:r>
    </w:p>
    <w:p w14:paraId="37EDDA5B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426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труда.</w:t>
      </w:r>
    </w:p>
    <w:p w14:paraId="3ADE9486" w14:textId="77777777" w:rsidR="003A38C3" w:rsidRDefault="006251C6" w:rsidP="004C403B">
      <w:pPr>
        <w:numPr>
          <w:ilvl w:val="1"/>
          <w:numId w:val="8"/>
        </w:numPr>
        <w:spacing w:before="200" w:after="240"/>
        <w:ind w:left="0" w:hanging="426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Представлять руководителю организации предложения о поощрении отдельных работников за активную работу по улучшению условий и охраны труда.</w:t>
      </w:r>
    </w:p>
    <w:p w14:paraId="07F4ACC1" w14:textId="77777777" w:rsidR="004C403B" w:rsidRPr="004C403B" w:rsidRDefault="006251C6" w:rsidP="004C403B">
      <w:pPr>
        <w:numPr>
          <w:ilvl w:val="1"/>
          <w:numId w:val="8"/>
        </w:numPr>
        <w:spacing w:before="200" w:after="240"/>
        <w:ind w:left="0" w:hanging="426"/>
        <w:rPr>
          <w:color w:val="000000"/>
          <w:sz w:val="24"/>
          <w:szCs w:val="24"/>
        </w:rPr>
      </w:pPr>
      <w:r w:rsidRPr="003A38C3">
        <w:rPr>
          <w:color w:val="000000"/>
          <w:sz w:val="24"/>
          <w:szCs w:val="24"/>
        </w:rPr>
        <w:t>Представительствовать по поручению руководителя организации в государственных и общественных организациях при обсуждении вопросов охраны труда.</w:t>
      </w:r>
    </w:p>
    <w:p w14:paraId="509413F2" w14:textId="77777777" w:rsidR="006251C6" w:rsidRPr="003A38C3" w:rsidRDefault="004C403B" w:rsidP="004C403B">
      <w:pPr>
        <w:pStyle w:val="2"/>
        <w:numPr>
          <w:ilvl w:val="0"/>
          <w:numId w:val="8"/>
        </w:numPr>
        <w:spacing w:after="240"/>
        <w:jc w:val="center"/>
        <w:rPr>
          <w:color w:val="auto"/>
        </w:rPr>
      </w:pPr>
      <w:r>
        <w:rPr>
          <w:color w:val="auto"/>
        </w:rPr>
        <w:lastRenderedPageBreak/>
        <w:t xml:space="preserve"> </w:t>
      </w:r>
      <w:bookmarkStart w:id="9" w:name="_Toc79232647"/>
      <w:bookmarkStart w:id="10" w:name="_Toc79407893"/>
      <w:r w:rsidR="006251C6" w:rsidRPr="003A38C3">
        <w:rPr>
          <w:color w:val="auto"/>
        </w:rPr>
        <w:t>Ответственность Службы охраны труда</w:t>
      </w:r>
      <w:bookmarkEnd w:id="9"/>
      <w:bookmarkEnd w:id="10"/>
    </w:p>
    <w:p w14:paraId="5BCE0EB8" w14:textId="77777777" w:rsidR="004C403B" w:rsidRDefault="006251C6" w:rsidP="004C403B">
      <w:pPr>
        <w:numPr>
          <w:ilvl w:val="1"/>
          <w:numId w:val="8"/>
        </w:numPr>
        <w:spacing w:before="200" w:after="240"/>
        <w:ind w:left="0" w:firstLine="0"/>
        <w:rPr>
          <w:sz w:val="24"/>
          <w:szCs w:val="24"/>
        </w:rPr>
      </w:pPr>
      <w:r w:rsidRPr="003A38C3">
        <w:rPr>
          <w:sz w:val="24"/>
          <w:szCs w:val="24"/>
        </w:rPr>
        <w:t xml:space="preserve">Ответственность за ненадлежащее и несвоевременное выполнение Службой функций, предусмотренных настоящим положением, несет </w:t>
      </w:r>
      <w:r w:rsidR="006147C5" w:rsidRPr="003A38C3">
        <w:rPr>
          <w:sz w:val="24"/>
          <w:szCs w:val="24"/>
        </w:rPr>
        <w:t>Руководитель с</w:t>
      </w:r>
      <w:r w:rsidRPr="003A38C3">
        <w:rPr>
          <w:sz w:val="24"/>
          <w:szCs w:val="24"/>
        </w:rPr>
        <w:t>лужбы охраны труда.</w:t>
      </w:r>
    </w:p>
    <w:p w14:paraId="0B178097" w14:textId="77777777" w:rsidR="006251C6" w:rsidRPr="004C403B" w:rsidRDefault="006251C6" w:rsidP="004C403B">
      <w:pPr>
        <w:numPr>
          <w:ilvl w:val="1"/>
          <w:numId w:val="8"/>
        </w:numPr>
        <w:spacing w:before="200" w:after="240"/>
        <w:ind w:left="0" w:firstLine="0"/>
        <w:rPr>
          <w:sz w:val="24"/>
          <w:szCs w:val="24"/>
        </w:rPr>
      </w:pPr>
      <w:r w:rsidRPr="004C403B">
        <w:rPr>
          <w:sz w:val="24"/>
          <w:szCs w:val="24"/>
        </w:rPr>
        <w:t>Ответственность работников Службы охраны труда устанавливается должностными инструкциями</w:t>
      </w:r>
    </w:p>
    <w:p w14:paraId="1FACC8DF" w14:textId="77777777" w:rsidR="006251C6" w:rsidRPr="00960332" w:rsidRDefault="006251C6" w:rsidP="006251C6">
      <w:pPr>
        <w:widowControl w:val="0"/>
        <w:tabs>
          <w:tab w:val="left" w:pos="4857"/>
        </w:tabs>
        <w:adjustRightInd w:val="0"/>
        <w:rPr>
          <w:sz w:val="28"/>
          <w:szCs w:val="28"/>
        </w:rPr>
      </w:pPr>
    </w:p>
    <w:p w14:paraId="42A2C656" w14:textId="77777777" w:rsidR="006251C6" w:rsidRPr="003A38C3" w:rsidRDefault="003A38C3" w:rsidP="003A38C3">
      <w:pPr>
        <w:widowControl w:val="0"/>
        <w:tabs>
          <w:tab w:val="left" w:pos="4857"/>
        </w:tabs>
        <w:adjustRightInd w:val="0"/>
        <w:ind w:firstLine="0"/>
        <w:rPr>
          <w:b/>
          <w:bCs/>
          <w:sz w:val="28"/>
          <w:szCs w:val="28"/>
        </w:rPr>
      </w:pPr>
      <w:r w:rsidRPr="003A38C3">
        <w:rPr>
          <w:b/>
          <w:bCs/>
          <w:sz w:val="28"/>
          <w:szCs w:val="28"/>
        </w:rPr>
        <w:t>Разработал:</w:t>
      </w:r>
    </w:p>
    <w:p w14:paraId="799FBB56" w14:textId="77777777" w:rsidR="003A38C3" w:rsidRPr="00960332" w:rsidRDefault="003A38C3" w:rsidP="003A38C3">
      <w:pPr>
        <w:widowControl w:val="0"/>
        <w:tabs>
          <w:tab w:val="left" w:pos="4857"/>
        </w:tabs>
        <w:adjustRightInd w:val="0"/>
        <w:ind w:firstLine="0"/>
        <w:rPr>
          <w:sz w:val="28"/>
          <w:szCs w:val="28"/>
        </w:rPr>
      </w:pPr>
    </w:p>
    <w:p w14:paraId="7FE2DA3C" w14:textId="77777777" w:rsidR="006147C5" w:rsidRPr="003A38C3" w:rsidRDefault="006147C5" w:rsidP="006147C5">
      <w:pPr>
        <w:ind w:firstLine="0"/>
        <w:rPr>
          <w:bCs/>
          <w:sz w:val="24"/>
          <w:szCs w:val="24"/>
        </w:rPr>
      </w:pPr>
      <w:r w:rsidRPr="003A38C3">
        <w:rPr>
          <w:bCs/>
          <w:sz w:val="24"/>
          <w:szCs w:val="24"/>
        </w:rPr>
        <w:t>Директор по охране труда,</w:t>
      </w:r>
    </w:p>
    <w:p w14:paraId="3CDB23B6" w14:textId="77777777" w:rsidR="006251C6" w:rsidRPr="003A38C3" w:rsidRDefault="006147C5" w:rsidP="006147C5">
      <w:pPr>
        <w:ind w:firstLine="0"/>
        <w:rPr>
          <w:bCs/>
          <w:sz w:val="24"/>
          <w:szCs w:val="24"/>
        </w:rPr>
      </w:pPr>
      <w:r w:rsidRPr="003A38C3">
        <w:rPr>
          <w:bCs/>
          <w:sz w:val="24"/>
          <w:szCs w:val="24"/>
        </w:rPr>
        <w:t>промышленной безопасности и экологии</w:t>
      </w:r>
      <w:r w:rsidR="006251C6" w:rsidRPr="003A38C3">
        <w:rPr>
          <w:bCs/>
          <w:sz w:val="24"/>
          <w:szCs w:val="24"/>
        </w:rPr>
        <w:tab/>
      </w:r>
      <w:r w:rsidRPr="003A38C3">
        <w:rPr>
          <w:bCs/>
          <w:sz w:val="24"/>
          <w:szCs w:val="24"/>
        </w:rPr>
        <w:tab/>
      </w:r>
      <w:r w:rsidR="006251C6" w:rsidRPr="003A38C3">
        <w:rPr>
          <w:bCs/>
          <w:sz w:val="24"/>
          <w:szCs w:val="24"/>
        </w:rPr>
        <w:tab/>
      </w:r>
      <w:r w:rsidR="006251C6" w:rsidRPr="003A38C3">
        <w:rPr>
          <w:bCs/>
          <w:sz w:val="24"/>
          <w:szCs w:val="24"/>
        </w:rPr>
        <w:tab/>
      </w:r>
      <w:r w:rsidRPr="003A38C3">
        <w:rPr>
          <w:bCs/>
          <w:sz w:val="24"/>
          <w:szCs w:val="24"/>
        </w:rPr>
        <w:t xml:space="preserve">           </w:t>
      </w:r>
      <w:r w:rsidR="006251C6" w:rsidRPr="003A38C3">
        <w:rPr>
          <w:bCs/>
          <w:sz w:val="24"/>
          <w:szCs w:val="24"/>
        </w:rPr>
        <w:t>И.А. Конышев</w:t>
      </w:r>
    </w:p>
    <w:p w14:paraId="3DF5D6F5" w14:textId="77777777" w:rsidR="005E117F" w:rsidRDefault="005E117F"/>
    <w:sectPr w:rsidR="005E117F" w:rsidSect="002738F4">
      <w:headerReference w:type="default" r:id="rId9"/>
      <w:footerReference w:type="default" r:id="rId10"/>
      <w:headerReference w:type="first" r:id="rId11"/>
      <w:pgSz w:w="11906" w:h="16838" w:code="9"/>
      <w:pgMar w:top="1276" w:right="849" w:bottom="709" w:left="141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CEC0" w14:textId="77777777" w:rsidR="00AB63E6" w:rsidRDefault="00AB63E6" w:rsidP="00E24860">
      <w:r>
        <w:separator/>
      </w:r>
    </w:p>
  </w:endnote>
  <w:endnote w:type="continuationSeparator" w:id="0">
    <w:p w14:paraId="39DBFAC5" w14:textId="77777777" w:rsidR="00AB63E6" w:rsidRDefault="00AB63E6" w:rsidP="00E2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452870"/>
      <w:docPartObj>
        <w:docPartGallery w:val="Page Numbers (Bottom of Page)"/>
        <w:docPartUnique/>
      </w:docPartObj>
    </w:sdtPr>
    <w:sdtContent>
      <w:p w14:paraId="3E15D59F" w14:textId="32534992" w:rsidR="002738F4" w:rsidRDefault="002738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FBC92" w14:textId="77777777" w:rsidR="00EC1310" w:rsidRDefault="00EC1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73C9" w14:textId="77777777" w:rsidR="00AB63E6" w:rsidRDefault="00AB63E6" w:rsidP="00E24860">
      <w:r>
        <w:separator/>
      </w:r>
    </w:p>
  </w:footnote>
  <w:footnote w:type="continuationSeparator" w:id="0">
    <w:p w14:paraId="101ACA24" w14:textId="77777777" w:rsidR="00AB63E6" w:rsidRDefault="00AB63E6" w:rsidP="00E2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2B5" w14:textId="77777777" w:rsidR="00E24860" w:rsidRDefault="00E24860" w:rsidP="002B03D5">
    <w:pPr>
      <w:pStyle w:val="a7"/>
      <w:ind w:firstLine="0"/>
    </w:pPr>
  </w:p>
  <w:p w14:paraId="733CB30F" w14:textId="77777777" w:rsidR="00E24860" w:rsidRDefault="00E248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5"/>
      <w:gridCol w:w="7444"/>
    </w:tblGrid>
    <w:tr w:rsidR="002738F4" w:rsidRPr="003D5309" w14:paraId="28EB0C36" w14:textId="77777777" w:rsidTr="00B33BC5">
      <w:trPr>
        <w:trHeight w:val="699"/>
      </w:trPr>
      <w:tc>
        <w:tcPr>
          <w:tcW w:w="2195" w:type="dxa"/>
        </w:tcPr>
        <w:p w14:paraId="072FE6ED" w14:textId="77777777" w:rsidR="002738F4" w:rsidRDefault="002738F4" w:rsidP="002738F4">
          <w:pPr>
            <w:pStyle w:val="a7"/>
            <w:ind w:hanging="247"/>
          </w:pPr>
          <w:r>
            <w:rPr>
              <w:noProof/>
            </w:rPr>
            <w:drawing>
              <wp:inline distT="0" distB="0" distL="0" distR="0" wp14:anchorId="5C40303C" wp14:editId="2587459D">
                <wp:extent cx="1256665" cy="628650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28" cy="632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4" w:type="dxa"/>
        </w:tcPr>
        <w:p w14:paraId="53BABFE1" w14:textId="77777777" w:rsidR="002738F4" w:rsidRPr="003D5309" w:rsidRDefault="002738F4" w:rsidP="002738F4">
          <w:pPr>
            <w:pStyle w:val="a7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ООО «Гекомс» ИНН 7804573702 ОГРН 1167847317318</w:t>
          </w:r>
        </w:p>
        <w:p w14:paraId="3E5FF3E7" w14:textId="77777777" w:rsidR="002738F4" w:rsidRDefault="002738F4" w:rsidP="002738F4">
          <w:pPr>
            <w:pStyle w:val="a7"/>
            <w:rPr>
              <w:sz w:val="18"/>
              <w:szCs w:val="18"/>
            </w:rPr>
          </w:pPr>
          <w:r w:rsidRPr="003D5309">
            <w:rPr>
              <w:sz w:val="18"/>
              <w:szCs w:val="18"/>
              <w:lang w:val="en-US"/>
            </w:rPr>
            <w:t>Email</w:t>
          </w:r>
          <w:r w:rsidRPr="003D5309">
            <w:rPr>
              <w:sz w:val="18"/>
              <w:szCs w:val="18"/>
            </w:rPr>
            <w:t xml:space="preserve">: </w:t>
          </w:r>
          <w:hyperlink r:id="rId2" w:history="1">
            <w:r w:rsidRPr="003D5309">
              <w:rPr>
                <w:rStyle w:val="af1"/>
                <w:sz w:val="18"/>
                <w:szCs w:val="18"/>
                <w:lang w:val="en-US"/>
              </w:rPr>
              <w:t>info</w:t>
            </w:r>
            <w:r w:rsidRPr="003D5309">
              <w:rPr>
                <w:rStyle w:val="af1"/>
                <w:sz w:val="18"/>
                <w:szCs w:val="18"/>
              </w:rPr>
              <w:t>@</w:t>
            </w:r>
            <w:r w:rsidRPr="003D5309">
              <w:rPr>
                <w:rStyle w:val="af1"/>
                <w:sz w:val="18"/>
                <w:szCs w:val="18"/>
                <w:lang w:val="en-US"/>
              </w:rPr>
              <w:t>gekoms</w:t>
            </w:r>
            <w:r w:rsidRPr="003D5309">
              <w:rPr>
                <w:rStyle w:val="af1"/>
                <w:sz w:val="18"/>
                <w:szCs w:val="18"/>
              </w:rPr>
              <w:t>.</w:t>
            </w:r>
            <w:r w:rsidRPr="003D5309">
              <w:rPr>
                <w:rStyle w:val="af1"/>
                <w:sz w:val="18"/>
                <w:szCs w:val="18"/>
                <w:lang w:val="en-US"/>
              </w:rPr>
              <w:t>com</w:t>
            </w:r>
          </w:hyperlink>
          <w:r w:rsidRPr="003D5309">
            <w:rPr>
              <w:sz w:val="18"/>
              <w:szCs w:val="18"/>
            </w:rPr>
            <w:t xml:space="preserve"> Телефон: +7(812) 317-00-87</w:t>
          </w:r>
          <w:r>
            <w:rPr>
              <w:sz w:val="18"/>
              <w:szCs w:val="18"/>
            </w:rPr>
            <w:t xml:space="preserve"> Сайт: </w:t>
          </w:r>
          <w:hyperlink r:id="rId3" w:history="1">
            <w:r w:rsidRPr="00C22B1E">
              <w:rPr>
                <w:rStyle w:val="af1"/>
                <w:sz w:val="18"/>
                <w:szCs w:val="18"/>
              </w:rPr>
              <w:t>https://gekoms.org</w:t>
            </w:r>
          </w:hyperlink>
          <w:r>
            <w:rPr>
              <w:sz w:val="18"/>
              <w:szCs w:val="18"/>
            </w:rPr>
            <w:t xml:space="preserve"> </w:t>
          </w:r>
        </w:p>
        <w:p w14:paraId="021CC49B" w14:textId="77777777" w:rsidR="002738F4" w:rsidRPr="003D5309" w:rsidRDefault="002738F4" w:rsidP="002738F4">
          <w:pPr>
            <w:pStyle w:val="a7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Банк: Филиал «Санкт-Петербургского» АО «Альфа-Банка»</w:t>
          </w:r>
        </w:p>
        <w:p w14:paraId="24AF2010" w14:textId="77777777" w:rsidR="002738F4" w:rsidRDefault="002738F4" w:rsidP="002738F4">
          <w:pPr>
            <w:pStyle w:val="a7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БИК 044030786 р/с 40702810732470000325</w:t>
          </w:r>
        </w:p>
        <w:p w14:paraId="6D6DD0AA" w14:textId="77777777" w:rsidR="002738F4" w:rsidRPr="003D5309" w:rsidRDefault="002738F4" w:rsidP="002738F4">
          <w:pPr>
            <w:pStyle w:val="a7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П</w:t>
          </w:r>
          <w:r>
            <w:rPr>
              <w:sz w:val="18"/>
              <w:szCs w:val="18"/>
            </w:rPr>
            <w:t>/а</w:t>
          </w:r>
          <w:r w:rsidRPr="003D5309">
            <w:rPr>
              <w:sz w:val="18"/>
              <w:szCs w:val="18"/>
            </w:rPr>
            <w:t>: 195299, г. Санкт-Петербург, а/я 19</w:t>
          </w:r>
        </w:p>
      </w:tc>
    </w:tr>
  </w:tbl>
  <w:p w14:paraId="321D8EE4" w14:textId="16B3B4E8" w:rsidR="00EC1310" w:rsidRPr="002738F4" w:rsidRDefault="00EC1310" w:rsidP="002738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7DD"/>
    <w:multiLevelType w:val="multilevel"/>
    <w:tmpl w:val="6750F17C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" w15:restartNumberingAfterBreak="0">
    <w:nsid w:val="126033B6"/>
    <w:multiLevelType w:val="hybridMultilevel"/>
    <w:tmpl w:val="F83EE7EA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C61D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CF42DE"/>
    <w:multiLevelType w:val="hybridMultilevel"/>
    <w:tmpl w:val="5484A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A844E8"/>
    <w:multiLevelType w:val="hybridMultilevel"/>
    <w:tmpl w:val="86060A6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4541E7"/>
    <w:multiLevelType w:val="multilevel"/>
    <w:tmpl w:val="BDE2069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6" w15:restartNumberingAfterBreak="0">
    <w:nsid w:val="5CDF0E7D"/>
    <w:multiLevelType w:val="hybridMultilevel"/>
    <w:tmpl w:val="CB227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BB6141"/>
    <w:multiLevelType w:val="hybridMultilevel"/>
    <w:tmpl w:val="625A731C"/>
    <w:lvl w:ilvl="0" w:tplc="BAACCD0C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277"/>
    <w:multiLevelType w:val="hybridMultilevel"/>
    <w:tmpl w:val="9898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857E2"/>
    <w:multiLevelType w:val="hybridMultilevel"/>
    <w:tmpl w:val="E87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E2B69"/>
    <w:multiLevelType w:val="hybridMultilevel"/>
    <w:tmpl w:val="D50E07A6"/>
    <w:lvl w:ilvl="0" w:tplc="3A240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FE1774"/>
    <w:multiLevelType w:val="hybridMultilevel"/>
    <w:tmpl w:val="C242189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60"/>
    <w:rsid w:val="00006750"/>
    <w:rsid w:val="00027667"/>
    <w:rsid w:val="000536BE"/>
    <w:rsid w:val="000577C8"/>
    <w:rsid w:val="00080600"/>
    <w:rsid w:val="000934F7"/>
    <w:rsid w:val="000962F4"/>
    <w:rsid w:val="000B3ADF"/>
    <w:rsid w:val="000C30E7"/>
    <w:rsid w:val="00141F83"/>
    <w:rsid w:val="001722C1"/>
    <w:rsid w:val="00191467"/>
    <w:rsid w:val="0019780B"/>
    <w:rsid w:val="001A55DA"/>
    <w:rsid w:val="001E0644"/>
    <w:rsid w:val="001E51AD"/>
    <w:rsid w:val="00203021"/>
    <w:rsid w:val="0020665C"/>
    <w:rsid w:val="002150B8"/>
    <w:rsid w:val="00227E1F"/>
    <w:rsid w:val="002310C8"/>
    <w:rsid w:val="002502C7"/>
    <w:rsid w:val="00266909"/>
    <w:rsid w:val="002738F4"/>
    <w:rsid w:val="0027572C"/>
    <w:rsid w:val="00275D38"/>
    <w:rsid w:val="00275E63"/>
    <w:rsid w:val="00276EE1"/>
    <w:rsid w:val="00290B1E"/>
    <w:rsid w:val="002958A5"/>
    <w:rsid w:val="002B03D5"/>
    <w:rsid w:val="002C5F1D"/>
    <w:rsid w:val="002D0529"/>
    <w:rsid w:val="002D1E9A"/>
    <w:rsid w:val="002D4F81"/>
    <w:rsid w:val="002E1934"/>
    <w:rsid w:val="002F6882"/>
    <w:rsid w:val="00302347"/>
    <w:rsid w:val="003276D1"/>
    <w:rsid w:val="0035107D"/>
    <w:rsid w:val="003A38C3"/>
    <w:rsid w:val="003A73B9"/>
    <w:rsid w:val="003D1279"/>
    <w:rsid w:val="003E216D"/>
    <w:rsid w:val="003E6659"/>
    <w:rsid w:val="003F3F03"/>
    <w:rsid w:val="0041412A"/>
    <w:rsid w:val="0042398E"/>
    <w:rsid w:val="004248FF"/>
    <w:rsid w:val="00435130"/>
    <w:rsid w:val="00444999"/>
    <w:rsid w:val="004459BD"/>
    <w:rsid w:val="004B2B3A"/>
    <w:rsid w:val="004B5E43"/>
    <w:rsid w:val="004C403B"/>
    <w:rsid w:val="004D3511"/>
    <w:rsid w:val="005002E1"/>
    <w:rsid w:val="00504829"/>
    <w:rsid w:val="00510EC2"/>
    <w:rsid w:val="005200D5"/>
    <w:rsid w:val="00543938"/>
    <w:rsid w:val="0055613E"/>
    <w:rsid w:val="00561D83"/>
    <w:rsid w:val="00564F79"/>
    <w:rsid w:val="00594AC2"/>
    <w:rsid w:val="005A1172"/>
    <w:rsid w:val="005A1AEB"/>
    <w:rsid w:val="005A56BA"/>
    <w:rsid w:val="005C2BBF"/>
    <w:rsid w:val="005C6DFB"/>
    <w:rsid w:val="005D7A1E"/>
    <w:rsid w:val="005E117F"/>
    <w:rsid w:val="00607299"/>
    <w:rsid w:val="006147C5"/>
    <w:rsid w:val="006251C6"/>
    <w:rsid w:val="0065022C"/>
    <w:rsid w:val="006575D1"/>
    <w:rsid w:val="00675A07"/>
    <w:rsid w:val="00684256"/>
    <w:rsid w:val="006901FA"/>
    <w:rsid w:val="006B091E"/>
    <w:rsid w:val="006B29C6"/>
    <w:rsid w:val="006D1B91"/>
    <w:rsid w:val="006D3C75"/>
    <w:rsid w:val="006E6C8D"/>
    <w:rsid w:val="006F0992"/>
    <w:rsid w:val="006F7D4F"/>
    <w:rsid w:val="00703AF1"/>
    <w:rsid w:val="00704E05"/>
    <w:rsid w:val="00714B2F"/>
    <w:rsid w:val="00767855"/>
    <w:rsid w:val="00771C48"/>
    <w:rsid w:val="00775843"/>
    <w:rsid w:val="007F29B6"/>
    <w:rsid w:val="007F4877"/>
    <w:rsid w:val="00820739"/>
    <w:rsid w:val="00825345"/>
    <w:rsid w:val="0084222A"/>
    <w:rsid w:val="00862778"/>
    <w:rsid w:val="0088087E"/>
    <w:rsid w:val="00884B5E"/>
    <w:rsid w:val="008967D8"/>
    <w:rsid w:val="008A0FD9"/>
    <w:rsid w:val="008C4AD4"/>
    <w:rsid w:val="008C6606"/>
    <w:rsid w:val="008C7828"/>
    <w:rsid w:val="008D0F71"/>
    <w:rsid w:val="009156E6"/>
    <w:rsid w:val="00925A8A"/>
    <w:rsid w:val="009326EA"/>
    <w:rsid w:val="00937434"/>
    <w:rsid w:val="00960515"/>
    <w:rsid w:val="00973452"/>
    <w:rsid w:val="00975062"/>
    <w:rsid w:val="00983084"/>
    <w:rsid w:val="0098704E"/>
    <w:rsid w:val="009916A9"/>
    <w:rsid w:val="009D76BF"/>
    <w:rsid w:val="009E09D8"/>
    <w:rsid w:val="009E16A4"/>
    <w:rsid w:val="009E5C9D"/>
    <w:rsid w:val="009E70F7"/>
    <w:rsid w:val="00A00A64"/>
    <w:rsid w:val="00A124F8"/>
    <w:rsid w:val="00A629BC"/>
    <w:rsid w:val="00A678A2"/>
    <w:rsid w:val="00AA290A"/>
    <w:rsid w:val="00AB40DD"/>
    <w:rsid w:val="00AB63E6"/>
    <w:rsid w:val="00AD0A64"/>
    <w:rsid w:val="00B01642"/>
    <w:rsid w:val="00B17409"/>
    <w:rsid w:val="00B17939"/>
    <w:rsid w:val="00B211FD"/>
    <w:rsid w:val="00B22371"/>
    <w:rsid w:val="00B24152"/>
    <w:rsid w:val="00B52FA5"/>
    <w:rsid w:val="00B70572"/>
    <w:rsid w:val="00B724AC"/>
    <w:rsid w:val="00B81455"/>
    <w:rsid w:val="00BA188D"/>
    <w:rsid w:val="00BB1E37"/>
    <w:rsid w:val="00BD2417"/>
    <w:rsid w:val="00BF0E3E"/>
    <w:rsid w:val="00BF2B8B"/>
    <w:rsid w:val="00BF3C07"/>
    <w:rsid w:val="00BF4968"/>
    <w:rsid w:val="00C01B06"/>
    <w:rsid w:val="00C06807"/>
    <w:rsid w:val="00C57DF9"/>
    <w:rsid w:val="00C609EF"/>
    <w:rsid w:val="00C664B3"/>
    <w:rsid w:val="00C7030E"/>
    <w:rsid w:val="00C81D54"/>
    <w:rsid w:val="00CA1E7D"/>
    <w:rsid w:val="00CD2619"/>
    <w:rsid w:val="00CE24E6"/>
    <w:rsid w:val="00D1796F"/>
    <w:rsid w:val="00D21E32"/>
    <w:rsid w:val="00D220EF"/>
    <w:rsid w:val="00D25F79"/>
    <w:rsid w:val="00D61263"/>
    <w:rsid w:val="00D66630"/>
    <w:rsid w:val="00D74C3F"/>
    <w:rsid w:val="00D7667E"/>
    <w:rsid w:val="00D912BE"/>
    <w:rsid w:val="00DA3365"/>
    <w:rsid w:val="00DB54AD"/>
    <w:rsid w:val="00DB58C3"/>
    <w:rsid w:val="00E063CB"/>
    <w:rsid w:val="00E24860"/>
    <w:rsid w:val="00E43AD4"/>
    <w:rsid w:val="00E66B3B"/>
    <w:rsid w:val="00E739F6"/>
    <w:rsid w:val="00E90CBC"/>
    <w:rsid w:val="00EA1881"/>
    <w:rsid w:val="00EC1310"/>
    <w:rsid w:val="00ED4EEB"/>
    <w:rsid w:val="00EF3B6C"/>
    <w:rsid w:val="00F06492"/>
    <w:rsid w:val="00F15452"/>
    <w:rsid w:val="00F22F55"/>
    <w:rsid w:val="00F60D2F"/>
    <w:rsid w:val="00F63854"/>
    <w:rsid w:val="00FA2517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7EF97070"/>
  <w15:chartTrackingRefBased/>
  <w15:docId w15:val="{1A7A425D-DA09-4100-A184-9FBB86EF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30"/>
    <w:pPr>
      <w:ind w:firstLine="284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6630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63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38C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6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666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customStyle="1" w:styleId="a3">
    <w:name w:val="Название"/>
    <w:basedOn w:val="a"/>
    <w:next w:val="a"/>
    <w:link w:val="a4"/>
    <w:uiPriority w:val="10"/>
    <w:qFormat/>
    <w:rsid w:val="00D66630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D66630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6630"/>
    <w:pPr>
      <w:numPr>
        <w:ilvl w:val="1"/>
      </w:numPr>
      <w:ind w:firstLine="284"/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66630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4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4860"/>
    <w:rPr>
      <w:rFonts w:ascii="Times New Roman" w:hAnsi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24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24860"/>
    <w:rPr>
      <w:rFonts w:ascii="Times New Roman" w:hAnsi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48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24860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39"/>
    <w:rsid w:val="00BF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1E51A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1">
    <w:name w:val="заголовок 1"/>
    <w:basedOn w:val="a"/>
    <w:next w:val="a"/>
    <w:link w:val="12"/>
    <w:rsid w:val="0041412A"/>
    <w:pPr>
      <w:ind w:left="1134" w:right="1134" w:firstLine="0"/>
      <w:jc w:val="center"/>
    </w:pPr>
    <w:rPr>
      <w:rFonts w:ascii="Arial" w:eastAsia="Times New Roman" w:hAnsi="Arial" w:cs="Arial"/>
      <w:b/>
      <w:kern w:val="72"/>
      <w:sz w:val="20"/>
      <w:szCs w:val="20"/>
      <w:lang w:eastAsia="ru-RU"/>
    </w:rPr>
  </w:style>
  <w:style w:type="character" w:customStyle="1" w:styleId="12">
    <w:name w:val="заголовок 1 Знак"/>
    <w:link w:val="11"/>
    <w:rsid w:val="0041412A"/>
    <w:rPr>
      <w:rFonts w:ascii="Arial" w:eastAsia="Times New Roman" w:hAnsi="Arial" w:cs="Arial"/>
      <w:b/>
      <w:kern w:val="72"/>
    </w:rPr>
  </w:style>
  <w:style w:type="paragraph" w:styleId="ae">
    <w:name w:val="Body Text"/>
    <w:basedOn w:val="a"/>
    <w:link w:val="af"/>
    <w:rsid w:val="006251C6"/>
    <w:pPr>
      <w:widowControl w:val="0"/>
      <w:pBdr>
        <w:bottom w:val="single" w:sz="6" w:space="1" w:color="auto"/>
      </w:pBdr>
      <w:autoSpaceDE w:val="0"/>
      <w:autoSpaceDN w:val="0"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">
    <w:name w:val="Основной текст Знак"/>
    <w:link w:val="ae"/>
    <w:rsid w:val="006251C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FR2">
    <w:name w:val="FR2"/>
    <w:rsid w:val="006251C6"/>
    <w:pPr>
      <w:widowControl w:val="0"/>
      <w:autoSpaceDE w:val="0"/>
      <w:autoSpaceDN w:val="0"/>
      <w:adjustRightInd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251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3A38C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4C403B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C403B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C403B"/>
    <w:pPr>
      <w:ind w:left="440"/>
    </w:pPr>
  </w:style>
  <w:style w:type="character" w:styleId="af1">
    <w:name w:val="Hyperlink"/>
    <w:uiPriority w:val="99"/>
    <w:unhideWhenUsed/>
    <w:rsid w:val="004C40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ekoms.org" TargetMode="External"/><Relationship Id="rId2" Type="http://schemas.openxmlformats.org/officeDocument/2006/relationships/hyperlink" Target="mailto:info@gekom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7F06-F402-41B7-97F5-645F1FC2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Marko</Company>
  <LinksUpToDate>false</LinksUpToDate>
  <CharactersWithSpaces>8578</CharactersWithSpaces>
  <SharedDoc>false</SharedDoc>
  <HLinks>
    <vt:vector size="30" baseType="variant"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_Toc79232647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_Toc79232646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_Toc79232645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_Toc79232644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_Toc79232641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cp:lastModifiedBy>Илья Конышев</cp:lastModifiedBy>
  <cp:revision>2</cp:revision>
  <cp:lastPrinted>2014-06-10T10:53:00Z</cp:lastPrinted>
  <dcterms:created xsi:type="dcterms:W3CDTF">2021-08-09T06:25:00Z</dcterms:created>
  <dcterms:modified xsi:type="dcterms:W3CDTF">2021-08-09T06:25:00Z</dcterms:modified>
</cp:coreProperties>
</file>